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color w:val="auto"/>
          <w:sz w:val="72"/>
          <w:szCs w:val="72"/>
          <w:highlight w:val="none"/>
        </w:rPr>
      </w:pPr>
      <w:bookmarkStart w:id="0" w:name="_Toc15396597"/>
      <w:bookmarkStart w:id="1" w:name="_Toc15377193"/>
      <w:bookmarkStart w:id="2" w:name="_Toc15396475"/>
      <w:bookmarkStart w:id="3" w:name="_Toc15378441"/>
      <w:bookmarkStart w:id="4" w:name="_Toc15306267"/>
      <w:bookmarkStart w:id="5" w:name="_Toc15377425"/>
    </w:p>
    <w:p>
      <w:pPr>
        <w:spacing w:line="600" w:lineRule="exact"/>
        <w:jc w:val="both"/>
        <w:outlineLvl w:val="0"/>
        <w:rPr>
          <w:rFonts w:ascii="方正小标宋简体" w:hAnsi="宋体" w:eastAsia="方正小标宋简体"/>
          <w:color w:val="auto"/>
          <w:sz w:val="72"/>
          <w:szCs w:val="72"/>
          <w:highlight w:val="none"/>
        </w:rPr>
      </w:pPr>
    </w:p>
    <w:bookmarkEnd w:id="0"/>
    <w:bookmarkEnd w:id="1"/>
    <w:bookmarkEnd w:id="2"/>
    <w:bookmarkEnd w:id="3"/>
    <w:bookmarkEnd w:id="4"/>
    <w:bookmarkEnd w:id="5"/>
    <w:p>
      <w:pPr>
        <w:pStyle w:val="8"/>
        <w:jc w:val="center"/>
        <w:rPr>
          <w:rFonts w:hint="eastAsia" w:ascii="方正小标宋简体" w:hAnsi="宋体" w:eastAsia="方正小标宋简体" w:cs="Times New Roman"/>
          <w:color w:val="auto"/>
          <w:kern w:val="2"/>
          <w:sz w:val="44"/>
          <w:szCs w:val="44"/>
          <w:highlight w:val="none"/>
          <w:lang w:val="en-US" w:eastAsia="zh-CN" w:bidi="ar-SA"/>
        </w:rPr>
      </w:pPr>
      <w:r>
        <w:rPr>
          <w:rFonts w:hint="eastAsia" w:ascii="方正小标宋简体" w:hAnsi="宋体" w:eastAsia="方正小标宋简体" w:cs="Times New Roman"/>
          <w:color w:val="auto"/>
          <w:kern w:val="2"/>
          <w:sz w:val="44"/>
          <w:szCs w:val="44"/>
          <w:highlight w:val="none"/>
          <w:lang w:val="en-US" w:eastAsia="zh-CN" w:bidi="ar-SA"/>
        </w:rPr>
        <w:t>2023年度叙永县预防职务犯罪警示教育中心单位决算</w:t>
      </w:r>
    </w:p>
    <w:p>
      <w:pPr>
        <w:widowControl/>
        <w:jc w:val="center"/>
        <w:rPr>
          <w:rFonts w:ascii="黑体" w:hAnsi="黑体" w:eastAsia="黑体"/>
          <w:color w:val="auto"/>
          <w:sz w:val="48"/>
          <w:szCs w:val="48"/>
          <w:highlight w:val="none"/>
        </w:rPr>
      </w:pPr>
      <w:r>
        <w:rPr>
          <w:rFonts w:ascii="方正小标宋简体" w:hAnsi="宋体" w:eastAsia="方正小标宋简体"/>
          <w:color w:val="auto"/>
          <w:sz w:val="36"/>
          <w:szCs w:val="36"/>
          <w:highlight w:val="none"/>
        </w:rPr>
        <w:br w:type="page"/>
      </w:r>
      <w:r>
        <w:rPr>
          <w:rFonts w:hint="eastAsia" w:ascii="黑体" w:hAnsi="黑体" w:eastAsia="黑体"/>
          <w:color w:val="auto"/>
          <w:sz w:val="48"/>
          <w:szCs w:val="48"/>
          <w:highlight w:val="none"/>
        </w:rPr>
        <w:t>目录</w:t>
      </w:r>
    </w:p>
    <w:p>
      <w:pPr>
        <w:widowControl/>
        <w:jc w:val="center"/>
        <w:rPr>
          <w:rFonts w:ascii="黑体" w:hAnsi="黑体" w:eastAsia="黑体" w:cstheme="minorBidi"/>
          <w:color w:val="auto"/>
          <w:sz w:val="28"/>
          <w:szCs w:val="28"/>
          <w:highlight w:val="none"/>
        </w:rPr>
      </w:pPr>
    </w:p>
    <w:p>
      <w:pPr>
        <w:pStyle w:val="13"/>
        <w:rPr>
          <w:color w:val="auto"/>
          <w:highlight w:val="none"/>
        </w:rPr>
      </w:pPr>
      <w:r>
        <w:rPr>
          <w:rFonts w:hint="eastAsia"/>
          <w:color w:val="auto"/>
          <w:highlight w:val="none"/>
        </w:rPr>
        <w:t>公开时间：20</w:t>
      </w:r>
      <w:r>
        <w:rPr>
          <w:rFonts w:hint="eastAsia"/>
          <w:color w:val="auto"/>
          <w:highlight w:val="none"/>
          <w:lang w:val="en-US" w:eastAsia="zh-CN"/>
        </w:rPr>
        <w:t>24</w:t>
      </w:r>
      <w:r>
        <w:rPr>
          <w:rFonts w:hint="eastAsia"/>
          <w:color w:val="auto"/>
          <w:highlight w:val="none"/>
        </w:rPr>
        <w:t>年</w:t>
      </w:r>
      <w:r>
        <w:rPr>
          <w:rFonts w:hint="eastAsia"/>
          <w:color w:val="auto"/>
          <w:highlight w:val="none"/>
          <w:lang w:val="en-US" w:eastAsia="zh-CN"/>
        </w:rPr>
        <w:t>8</w:t>
      </w:r>
      <w:r>
        <w:rPr>
          <w:rFonts w:hint="eastAsia"/>
          <w:color w:val="auto"/>
          <w:highlight w:val="none"/>
        </w:rPr>
        <w:t>月</w:t>
      </w:r>
      <w:r>
        <w:rPr>
          <w:rFonts w:hint="eastAsia"/>
          <w:color w:val="auto"/>
          <w:highlight w:val="none"/>
          <w:lang w:val="en-US" w:eastAsia="zh-CN"/>
        </w:rPr>
        <w:t>22</w:t>
      </w:r>
      <w:r>
        <w:rPr>
          <w:rFonts w:hint="eastAsia"/>
          <w:color w:val="auto"/>
          <w:highlight w:val="none"/>
        </w:rPr>
        <w:t>日</w:t>
      </w:r>
    </w:p>
    <w:p>
      <w:pPr>
        <w:rPr>
          <w:color w:val="auto"/>
          <w:highlight w:val="none"/>
        </w:rPr>
      </w:pPr>
    </w:p>
    <w:sdt>
      <w:sdtPr>
        <w:rPr>
          <w:rFonts w:ascii="宋体" w:hAnsi="宋体" w:eastAsia="宋体" w:cs="Times New Roman"/>
          <w:kern w:val="2"/>
          <w:sz w:val="21"/>
          <w:szCs w:val="24"/>
          <w:lang w:val="en-US" w:eastAsia="zh-CN" w:bidi="ar-SA"/>
        </w:rPr>
        <w:id w:val="147472487"/>
        <w:docPartObj>
          <w:docPartGallery w:val="Table of Contents"/>
          <w:docPartUnique/>
        </w:docPartObj>
      </w:sdtPr>
      <w:sdtEndPr>
        <w:rPr>
          <w:rFonts w:ascii="Times New Roman" w:hAnsi="Times New Roman" w:eastAsia="宋体" w:cs="Times New Roman"/>
          <w:kern w:val="2"/>
          <w:sz w:val="20"/>
          <w:szCs w:val="20"/>
          <w:lang w:val="en-US" w:eastAsia="zh-CN" w:bidi="ar-SA"/>
        </w:rPr>
      </w:sdtEndPr>
      <w:sdtContent>
        <w:p>
          <w:pPr>
            <w:spacing w:before="0" w:beforeLines="0" w:after="0" w:afterLines="0" w:line="240" w:lineRule="auto"/>
            <w:ind w:left="0" w:leftChars="0" w:right="0" w:rightChars="0" w:firstLine="0" w:firstLineChars="0"/>
            <w:jc w:val="center"/>
          </w:pPr>
          <w:bookmarkStart w:id="6" w:name="_Toc7934_WPSOffice_Type2"/>
          <w:r>
            <w:rPr>
              <w:rFonts w:ascii="宋体" w:hAnsi="宋体" w:eastAsia="宋体"/>
              <w:sz w:val="21"/>
            </w:rPr>
            <w:t>目录</w:t>
          </w:r>
        </w:p>
        <w:p>
          <w:pPr>
            <w:pStyle w:val="35"/>
            <w:tabs>
              <w:tab w:val="right" w:leader="dot" w:pos="8306"/>
            </w:tabs>
          </w:pPr>
          <w:r>
            <w:rPr>
              <w:b/>
              <w:bCs/>
            </w:rPr>
            <w:fldChar w:fldCharType="begin"/>
          </w:r>
          <w:r>
            <w:instrText xml:space="preserve"> HYPERLINK \l _Toc21014_WPSOffice_Level1 </w:instrText>
          </w:r>
          <w:r>
            <w:rPr>
              <w:b/>
              <w:bCs/>
            </w:rPr>
            <w:fldChar w:fldCharType="separate"/>
          </w:r>
          <w:sdt>
            <w:sdtPr>
              <w:rPr>
                <w:rFonts w:ascii="Times New Roman" w:hAnsi="Times New Roman" w:eastAsia="宋体" w:cs="Times New Roman"/>
                <w:b/>
                <w:bCs/>
                <w:kern w:val="2"/>
                <w:sz w:val="21"/>
                <w:szCs w:val="24"/>
                <w:lang w:val="en-US" w:eastAsia="zh-CN" w:bidi="ar-SA"/>
              </w:rPr>
              <w:id w:val="147472487"/>
              <w:placeholder>
                <w:docPart w:val="{95ecf136-f0d6-4ad7-95c3-80735bfa7eb7}"/>
              </w:placeholder>
            </w:sdtPr>
            <w:sdtEndPr>
              <w:rPr>
                <w:rFonts w:ascii="Times New Roman" w:hAnsi="Times New Roman" w:eastAsia="宋体" w:cs="Times New Roman"/>
                <w:b/>
                <w:bCs/>
                <w:kern w:val="2"/>
                <w:sz w:val="21"/>
                <w:szCs w:val="24"/>
                <w:lang w:val="en-US" w:eastAsia="zh-CN" w:bidi="ar-SA"/>
              </w:rPr>
            </w:sdtEndPr>
            <w:sdtContent>
              <w:r>
                <w:rPr>
                  <w:rFonts w:hint="eastAsia" w:ascii="黑体" w:hAnsi="黑体" w:eastAsia="黑体" w:cs="Times New Roman"/>
                  <w:b/>
                  <w:bCs/>
                </w:rPr>
                <w:t>第一部分 单位概况</w:t>
              </w:r>
            </w:sdtContent>
          </w:sdt>
          <w:r>
            <w:rPr>
              <w:b/>
              <w:bCs/>
            </w:rPr>
            <w:tab/>
          </w:r>
          <w:bookmarkStart w:id="7" w:name="_Toc21014_WPSOffice_Level1Page"/>
          <w:r>
            <w:rPr>
              <w:b/>
              <w:bCs/>
            </w:rPr>
            <w:t>3</w:t>
          </w:r>
          <w:bookmarkEnd w:id="7"/>
          <w:r>
            <w:rPr>
              <w:b/>
              <w:bCs/>
            </w:rPr>
            <w:fldChar w:fldCharType="end"/>
          </w:r>
        </w:p>
        <w:p>
          <w:pPr>
            <w:pStyle w:val="36"/>
            <w:tabs>
              <w:tab w:val="right" w:leader="dot" w:pos="8306"/>
            </w:tabs>
          </w:pPr>
          <w:r>
            <w:fldChar w:fldCharType="begin"/>
          </w:r>
          <w:r>
            <w:instrText xml:space="preserve"> HYPERLINK \l _Toc7934_WPSOffice_Level2 </w:instrText>
          </w:r>
          <w:r>
            <w:fldChar w:fldCharType="separate"/>
          </w:r>
          <w:sdt>
            <w:sdtPr>
              <w:rPr>
                <w:rFonts w:ascii="Times New Roman" w:hAnsi="Times New Roman" w:eastAsia="宋体" w:cs="Times New Roman"/>
                <w:kern w:val="2"/>
                <w:sz w:val="21"/>
                <w:szCs w:val="24"/>
                <w:lang w:val="en-US" w:eastAsia="zh-CN" w:bidi="ar-SA"/>
              </w:rPr>
              <w:id w:val="147472487"/>
              <w:placeholder>
                <w:docPart w:val="{71bb9290-eb3e-478e-82c2-aec15573e2a2}"/>
              </w:placeholder>
            </w:sdtPr>
            <w:sdtEndPr>
              <w:rPr>
                <w:rFonts w:ascii="Times New Roman" w:hAnsi="Times New Roman" w:eastAsia="宋体" w:cs="Times New Roman"/>
                <w:kern w:val="2"/>
                <w:sz w:val="21"/>
                <w:szCs w:val="24"/>
                <w:lang w:val="en-US" w:eastAsia="zh-CN" w:bidi="ar-SA"/>
              </w:rPr>
            </w:sdtEndPr>
            <w:sdtContent>
              <w:r>
                <w:rPr>
                  <w:rFonts w:hint="eastAsia" w:ascii="黑体" w:hAnsi="黑体" w:eastAsia="黑体" w:cstheme="majorBidi"/>
                </w:rPr>
                <w:t>一、 主要职责</w:t>
              </w:r>
            </w:sdtContent>
          </w:sdt>
          <w:r>
            <w:tab/>
          </w:r>
          <w:bookmarkStart w:id="8" w:name="_Toc7934_WPSOffice_Level2Page"/>
          <w:r>
            <w:t>3</w:t>
          </w:r>
          <w:bookmarkEnd w:id="8"/>
          <w:r>
            <w:fldChar w:fldCharType="end"/>
          </w:r>
        </w:p>
        <w:p>
          <w:pPr>
            <w:pStyle w:val="36"/>
            <w:tabs>
              <w:tab w:val="right" w:leader="dot" w:pos="8306"/>
            </w:tabs>
          </w:pPr>
          <w:r>
            <w:fldChar w:fldCharType="begin"/>
          </w:r>
          <w:r>
            <w:instrText xml:space="preserve"> HYPERLINK \l _Toc24428_WPSOffice_Level2 </w:instrText>
          </w:r>
          <w:r>
            <w:fldChar w:fldCharType="separate"/>
          </w:r>
          <w:sdt>
            <w:sdtPr>
              <w:rPr>
                <w:rFonts w:ascii="Times New Roman" w:hAnsi="Times New Roman" w:eastAsia="宋体" w:cs="Times New Roman"/>
                <w:kern w:val="2"/>
                <w:sz w:val="21"/>
                <w:szCs w:val="24"/>
                <w:lang w:val="en-US" w:eastAsia="zh-CN" w:bidi="ar-SA"/>
              </w:rPr>
              <w:id w:val="147472487"/>
              <w:placeholder>
                <w:docPart w:val="{c40ad0de-2591-41cd-8c53-9615ed8478ac}"/>
              </w:placeholder>
            </w:sdtPr>
            <w:sdtEndPr>
              <w:rPr>
                <w:rFonts w:ascii="Times New Roman" w:hAnsi="Times New Roman" w:eastAsia="宋体" w:cs="Times New Roman"/>
                <w:kern w:val="2"/>
                <w:sz w:val="21"/>
                <w:szCs w:val="24"/>
                <w:lang w:val="en-US" w:eastAsia="zh-CN" w:bidi="ar-SA"/>
              </w:rPr>
            </w:sdtEndPr>
            <w:sdtContent>
              <w:r>
                <w:rPr>
                  <w:rFonts w:hint="eastAsia" w:ascii="黑体" w:eastAsia="黑体" w:hAnsiTheme="majorHAnsi" w:cstheme="majorBidi"/>
                </w:rPr>
                <w:t>二、</w:t>
              </w:r>
              <w:r>
                <w:rPr>
                  <w:rFonts w:hint="eastAsia" w:ascii="黑体" w:hAnsi="黑体" w:eastAsia="黑体" w:cstheme="majorBidi"/>
                </w:rPr>
                <w:t>机构设置</w:t>
              </w:r>
            </w:sdtContent>
          </w:sdt>
          <w:r>
            <w:tab/>
          </w:r>
          <w:bookmarkStart w:id="9" w:name="_Toc24428_WPSOffice_Level2Page"/>
          <w:r>
            <w:t>3</w:t>
          </w:r>
          <w:bookmarkEnd w:id="9"/>
          <w:r>
            <w:fldChar w:fldCharType="end"/>
          </w:r>
        </w:p>
        <w:p>
          <w:pPr>
            <w:pStyle w:val="35"/>
            <w:tabs>
              <w:tab w:val="right" w:leader="dot" w:pos="8306"/>
            </w:tabs>
          </w:pPr>
          <w:r>
            <w:rPr>
              <w:b/>
              <w:bCs/>
            </w:rPr>
            <w:fldChar w:fldCharType="begin"/>
          </w:r>
          <w:r>
            <w:instrText xml:space="preserve"> HYPERLINK \l _Toc7934_WPSOffice_Level1 </w:instrText>
          </w:r>
          <w:r>
            <w:rPr>
              <w:b/>
              <w:bCs/>
            </w:rPr>
            <w:fldChar w:fldCharType="separate"/>
          </w:r>
          <w:sdt>
            <w:sdtPr>
              <w:rPr>
                <w:rFonts w:ascii="Times New Roman" w:hAnsi="Times New Roman" w:eastAsia="宋体" w:cs="Times New Roman"/>
                <w:b/>
                <w:bCs/>
                <w:kern w:val="2"/>
                <w:sz w:val="21"/>
                <w:szCs w:val="24"/>
                <w:lang w:val="en-US" w:eastAsia="zh-CN" w:bidi="ar-SA"/>
              </w:rPr>
              <w:id w:val="147472487"/>
              <w:placeholder>
                <w:docPart w:val="{5ded1baa-92d8-4427-929a-855a46d1884d}"/>
              </w:placeholder>
            </w:sdtPr>
            <w:sdtEndPr>
              <w:rPr>
                <w:rFonts w:ascii="Times New Roman" w:hAnsi="Times New Roman" w:eastAsia="宋体" w:cs="Times New Roman"/>
                <w:b/>
                <w:bCs/>
                <w:kern w:val="2"/>
                <w:sz w:val="21"/>
                <w:szCs w:val="24"/>
                <w:lang w:val="en-US" w:eastAsia="zh-CN" w:bidi="ar-SA"/>
              </w:rPr>
            </w:sdtEndPr>
            <w:sdtContent>
              <w:r>
                <w:rPr>
                  <w:rFonts w:hint="eastAsia" w:ascii="黑体" w:hAnsi="黑体" w:eastAsia="黑体" w:cs="Times New Roman"/>
                  <w:b/>
                  <w:bCs/>
                </w:rPr>
                <w:t>第二部分 2023年度单位决算情况说明</w:t>
              </w:r>
            </w:sdtContent>
          </w:sdt>
          <w:r>
            <w:rPr>
              <w:b/>
              <w:bCs/>
            </w:rPr>
            <w:tab/>
          </w:r>
          <w:bookmarkStart w:id="10" w:name="_Toc7934_WPSOffice_Level1Page"/>
          <w:r>
            <w:rPr>
              <w:b/>
              <w:bCs/>
            </w:rPr>
            <w:t>4</w:t>
          </w:r>
          <w:bookmarkEnd w:id="10"/>
          <w:r>
            <w:rPr>
              <w:b/>
              <w:bCs/>
            </w:rPr>
            <w:fldChar w:fldCharType="end"/>
          </w:r>
        </w:p>
        <w:p>
          <w:pPr>
            <w:pStyle w:val="36"/>
            <w:tabs>
              <w:tab w:val="right" w:leader="dot" w:pos="8306"/>
            </w:tabs>
          </w:pPr>
          <w:r>
            <w:fldChar w:fldCharType="begin"/>
          </w:r>
          <w:r>
            <w:instrText xml:space="preserve"> HYPERLINK \l _Toc28080_WPSOffice_Level2 </w:instrText>
          </w:r>
          <w:r>
            <w:fldChar w:fldCharType="separate"/>
          </w:r>
          <w:sdt>
            <w:sdtPr>
              <w:rPr>
                <w:rFonts w:ascii="Times New Roman" w:hAnsi="Times New Roman" w:eastAsia="宋体" w:cs="Times New Roman"/>
                <w:kern w:val="2"/>
                <w:sz w:val="21"/>
                <w:szCs w:val="24"/>
                <w:lang w:val="en-US" w:eastAsia="zh-CN" w:bidi="ar-SA"/>
              </w:rPr>
              <w:id w:val="147472487"/>
              <w:placeholder>
                <w:docPart w:val="{cebe7db0-3a2f-4cd3-848b-e32acc92d3fc}"/>
              </w:placeholder>
            </w:sdtPr>
            <w:sdtEndPr>
              <w:rPr>
                <w:rFonts w:ascii="Times New Roman" w:hAnsi="Times New Roman" w:eastAsia="宋体" w:cs="Times New Roman"/>
                <w:kern w:val="2"/>
                <w:sz w:val="21"/>
                <w:szCs w:val="24"/>
                <w:lang w:val="en-US" w:eastAsia="zh-CN" w:bidi="ar-SA"/>
              </w:rPr>
            </w:sdtEndPr>
            <w:sdtContent>
              <w:r>
                <w:rPr>
                  <w:rFonts w:hint="default" w:ascii="黑体" w:hAnsi="黑体" w:eastAsia="黑体" w:cstheme="majorBidi"/>
                </w:rPr>
                <w:t xml:space="preserve">一、 </w:t>
              </w:r>
              <w:r>
                <w:rPr>
                  <w:rFonts w:hint="eastAsia" w:ascii="黑体" w:hAnsi="黑体" w:eastAsia="黑体" w:cs="Times New Roman"/>
                </w:rPr>
                <w:t>收</w:t>
              </w:r>
              <w:r>
                <w:rPr>
                  <w:rFonts w:hint="eastAsia" w:ascii="黑体" w:hAnsi="黑体" w:eastAsia="黑体" w:cstheme="majorBidi"/>
                </w:rPr>
                <w:t>入支出决算总体情况说明</w:t>
              </w:r>
            </w:sdtContent>
          </w:sdt>
          <w:r>
            <w:tab/>
          </w:r>
          <w:bookmarkStart w:id="11" w:name="_Toc28080_WPSOffice_Level2Page"/>
          <w:r>
            <w:t>4</w:t>
          </w:r>
          <w:bookmarkEnd w:id="11"/>
          <w:r>
            <w:fldChar w:fldCharType="end"/>
          </w:r>
        </w:p>
        <w:p>
          <w:pPr>
            <w:pStyle w:val="36"/>
            <w:tabs>
              <w:tab w:val="right" w:leader="dot" w:pos="8306"/>
            </w:tabs>
          </w:pPr>
          <w:r>
            <w:fldChar w:fldCharType="begin"/>
          </w:r>
          <w:r>
            <w:instrText xml:space="preserve"> HYPERLINK \l _Toc13804_WPSOffice_Level2 </w:instrText>
          </w:r>
          <w:r>
            <w:fldChar w:fldCharType="separate"/>
          </w:r>
          <w:sdt>
            <w:sdtPr>
              <w:rPr>
                <w:rFonts w:ascii="Times New Roman" w:hAnsi="Times New Roman" w:eastAsia="宋体" w:cs="Times New Roman"/>
                <w:kern w:val="2"/>
                <w:sz w:val="21"/>
                <w:szCs w:val="24"/>
                <w:lang w:val="en-US" w:eastAsia="zh-CN" w:bidi="ar-SA"/>
              </w:rPr>
              <w:id w:val="147472487"/>
              <w:placeholder>
                <w:docPart w:val="{0accaa23-d294-43af-8e68-bfaeb4464268}"/>
              </w:placeholder>
            </w:sdtPr>
            <w:sdtEndPr>
              <w:rPr>
                <w:rFonts w:ascii="Times New Roman" w:hAnsi="Times New Roman" w:eastAsia="宋体" w:cs="Times New Roman"/>
                <w:kern w:val="2"/>
                <w:sz w:val="21"/>
                <w:szCs w:val="24"/>
                <w:lang w:val="en-US" w:eastAsia="zh-CN" w:bidi="ar-SA"/>
              </w:rPr>
            </w:sdtEndPr>
            <w:sdtContent>
              <w:r>
                <w:rPr>
                  <w:rFonts w:hint="default" w:ascii="黑体" w:hAnsi="黑体" w:eastAsia="黑体" w:cstheme="majorBidi"/>
                </w:rPr>
                <w:t xml:space="preserve">二、 </w:t>
              </w:r>
              <w:r>
                <w:rPr>
                  <w:rFonts w:hint="eastAsia" w:ascii="黑体" w:hAnsi="黑体" w:eastAsia="黑体" w:cs="Times New Roman"/>
                </w:rPr>
                <w:t>收</w:t>
              </w:r>
              <w:r>
                <w:rPr>
                  <w:rFonts w:hint="eastAsia" w:ascii="黑体" w:hAnsi="黑体" w:eastAsia="黑体" w:cstheme="majorBidi"/>
                </w:rPr>
                <w:t>入决算情况说明</w:t>
              </w:r>
            </w:sdtContent>
          </w:sdt>
          <w:r>
            <w:tab/>
          </w:r>
          <w:bookmarkStart w:id="12" w:name="_Toc13804_WPSOffice_Level2Page"/>
          <w:r>
            <w:t>4</w:t>
          </w:r>
          <w:bookmarkEnd w:id="12"/>
          <w:r>
            <w:fldChar w:fldCharType="end"/>
          </w:r>
        </w:p>
        <w:p>
          <w:pPr>
            <w:pStyle w:val="36"/>
            <w:tabs>
              <w:tab w:val="right" w:leader="dot" w:pos="8306"/>
            </w:tabs>
          </w:pPr>
          <w:r>
            <w:fldChar w:fldCharType="begin"/>
          </w:r>
          <w:r>
            <w:instrText xml:space="preserve"> HYPERLINK \l _Toc7948_WPSOffice_Level2 </w:instrText>
          </w:r>
          <w:r>
            <w:fldChar w:fldCharType="separate"/>
          </w:r>
          <w:sdt>
            <w:sdtPr>
              <w:rPr>
                <w:rFonts w:ascii="Times New Roman" w:hAnsi="Times New Roman" w:eastAsia="宋体" w:cs="Times New Roman"/>
                <w:kern w:val="2"/>
                <w:sz w:val="21"/>
                <w:szCs w:val="24"/>
                <w:lang w:val="en-US" w:eastAsia="zh-CN" w:bidi="ar-SA"/>
              </w:rPr>
              <w:id w:val="147472487"/>
              <w:placeholder>
                <w:docPart w:val="{e2158e97-c776-4090-9b47-0cde048aaf2f}"/>
              </w:placeholder>
            </w:sdtPr>
            <w:sdtEndPr>
              <w:rPr>
                <w:rFonts w:ascii="Times New Roman" w:hAnsi="Times New Roman" w:eastAsia="宋体" w:cs="Times New Roman"/>
                <w:kern w:val="2"/>
                <w:sz w:val="21"/>
                <w:szCs w:val="24"/>
                <w:lang w:val="en-US" w:eastAsia="zh-CN" w:bidi="ar-SA"/>
              </w:rPr>
            </w:sdtEndPr>
            <w:sdtContent>
              <w:r>
                <w:rPr>
                  <w:rFonts w:hint="default" w:ascii="黑体" w:hAnsi="黑体" w:eastAsia="黑体" w:cstheme="majorBidi"/>
                </w:rPr>
                <w:t xml:space="preserve">三、 </w:t>
              </w:r>
              <w:r>
                <w:rPr>
                  <w:rFonts w:hint="eastAsia" w:ascii="黑体" w:hAnsi="黑体" w:eastAsia="黑体" w:cs="Times New Roman"/>
                </w:rPr>
                <w:t>支</w:t>
              </w:r>
              <w:r>
                <w:rPr>
                  <w:rFonts w:hint="eastAsia" w:ascii="黑体" w:hAnsi="黑体" w:eastAsia="黑体" w:cstheme="majorBidi"/>
                </w:rPr>
                <w:t>出决算情况说明</w:t>
              </w:r>
            </w:sdtContent>
          </w:sdt>
          <w:r>
            <w:tab/>
          </w:r>
          <w:bookmarkStart w:id="13" w:name="_Toc7948_WPSOffice_Level2Page"/>
          <w:r>
            <w:t>5</w:t>
          </w:r>
          <w:bookmarkEnd w:id="13"/>
          <w:r>
            <w:fldChar w:fldCharType="end"/>
          </w:r>
        </w:p>
        <w:p>
          <w:pPr>
            <w:pStyle w:val="36"/>
            <w:tabs>
              <w:tab w:val="right" w:leader="dot" w:pos="8306"/>
            </w:tabs>
          </w:pPr>
          <w:r>
            <w:fldChar w:fldCharType="begin"/>
          </w:r>
          <w:r>
            <w:instrText xml:space="preserve"> HYPERLINK \l _Toc3430_WPSOffice_Level2 </w:instrText>
          </w:r>
          <w:r>
            <w:fldChar w:fldCharType="separate"/>
          </w:r>
          <w:sdt>
            <w:sdtPr>
              <w:rPr>
                <w:rFonts w:ascii="Times New Roman" w:hAnsi="Times New Roman" w:eastAsia="宋体" w:cs="Times New Roman"/>
                <w:kern w:val="2"/>
                <w:sz w:val="21"/>
                <w:szCs w:val="24"/>
                <w:lang w:val="en-US" w:eastAsia="zh-CN" w:bidi="ar-SA"/>
              </w:rPr>
              <w:id w:val="147472487"/>
              <w:placeholder>
                <w:docPart w:val="{84814ee1-64a7-4cc6-91fc-793da4cd1767}"/>
              </w:placeholder>
            </w:sdtPr>
            <w:sdtEndPr>
              <w:rPr>
                <w:rFonts w:ascii="Times New Roman" w:hAnsi="Times New Roman" w:eastAsia="宋体" w:cs="Times New Roman"/>
                <w:kern w:val="2"/>
                <w:sz w:val="21"/>
                <w:szCs w:val="24"/>
                <w:lang w:val="en-US" w:eastAsia="zh-CN" w:bidi="ar-SA"/>
              </w:rPr>
            </w:sdtEndPr>
            <w:sdtContent>
              <w:r>
                <w:rPr>
                  <w:rFonts w:hint="eastAsia" w:ascii="黑体" w:hAnsi="黑体" w:eastAsia="黑体" w:cs="Times New Roman"/>
                </w:rPr>
                <w:t>四、财</w:t>
              </w:r>
              <w:r>
                <w:rPr>
                  <w:rFonts w:hint="eastAsia" w:ascii="黑体" w:hAnsi="黑体" w:eastAsia="黑体" w:cstheme="majorBidi"/>
                </w:rPr>
                <w:t>政拨款收入支出决算总体情况说明</w:t>
              </w:r>
            </w:sdtContent>
          </w:sdt>
          <w:r>
            <w:tab/>
          </w:r>
          <w:bookmarkStart w:id="14" w:name="_Toc3430_WPSOffice_Level2Page"/>
          <w:r>
            <w:t>6</w:t>
          </w:r>
          <w:bookmarkEnd w:id="14"/>
          <w:r>
            <w:fldChar w:fldCharType="end"/>
          </w:r>
        </w:p>
        <w:p>
          <w:pPr>
            <w:pStyle w:val="36"/>
            <w:tabs>
              <w:tab w:val="right" w:leader="dot" w:pos="8306"/>
            </w:tabs>
          </w:pPr>
          <w:r>
            <w:fldChar w:fldCharType="begin"/>
          </w:r>
          <w:r>
            <w:instrText xml:space="preserve"> HYPERLINK \l _Toc14235_WPSOffice_Level2 </w:instrText>
          </w:r>
          <w:r>
            <w:fldChar w:fldCharType="separate"/>
          </w:r>
          <w:sdt>
            <w:sdtPr>
              <w:rPr>
                <w:rFonts w:ascii="Times New Roman" w:hAnsi="Times New Roman" w:eastAsia="宋体" w:cs="Times New Roman"/>
                <w:kern w:val="2"/>
                <w:sz w:val="21"/>
                <w:szCs w:val="24"/>
                <w:lang w:val="en-US" w:eastAsia="zh-CN" w:bidi="ar-SA"/>
              </w:rPr>
              <w:id w:val="147472487"/>
              <w:placeholder>
                <w:docPart w:val="{7e656274-08e9-4e14-9ee7-f999de2cd227}"/>
              </w:placeholder>
            </w:sdtPr>
            <w:sdtEndPr>
              <w:rPr>
                <w:rFonts w:ascii="Times New Roman" w:hAnsi="Times New Roman" w:eastAsia="宋体" w:cs="Times New Roman"/>
                <w:kern w:val="2"/>
                <w:sz w:val="21"/>
                <w:szCs w:val="24"/>
                <w:lang w:val="en-US" w:eastAsia="zh-CN" w:bidi="ar-SA"/>
              </w:rPr>
            </w:sdtEndPr>
            <w:sdtContent>
              <w:r>
                <w:rPr>
                  <w:rFonts w:hint="eastAsia" w:ascii="黑体" w:hAnsi="黑体" w:eastAsia="黑体" w:cs="Times New Roman"/>
                </w:rPr>
                <w:t>五、一</w:t>
              </w:r>
              <w:r>
                <w:rPr>
                  <w:rFonts w:hint="eastAsia" w:ascii="黑体" w:hAnsi="黑体" w:eastAsia="黑体" w:cstheme="majorBidi"/>
                </w:rPr>
                <w:t>般公共预算财政拨款支出决算情况说明</w:t>
              </w:r>
            </w:sdtContent>
          </w:sdt>
          <w:r>
            <w:tab/>
          </w:r>
          <w:bookmarkStart w:id="15" w:name="_Toc14235_WPSOffice_Level2Page"/>
          <w:r>
            <w:t>7</w:t>
          </w:r>
          <w:bookmarkEnd w:id="15"/>
          <w:r>
            <w:fldChar w:fldCharType="end"/>
          </w:r>
        </w:p>
        <w:p>
          <w:pPr>
            <w:pStyle w:val="36"/>
            <w:tabs>
              <w:tab w:val="right" w:leader="dot" w:pos="8306"/>
            </w:tabs>
          </w:pPr>
          <w:r>
            <w:fldChar w:fldCharType="begin"/>
          </w:r>
          <w:r>
            <w:instrText xml:space="preserve"> HYPERLINK \l _Toc16868_WPSOffice_Level2 </w:instrText>
          </w:r>
          <w:r>
            <w:fldChar w:fldCharType="separate"/>
          </w:r>
          <w:sdt>
            <w:sdtPr>
              <w:rPr>
                <w:rFonts w:ascii="Times New Roman" w:hAnsi="Times New Roman" w:eastAsia="宋体" w:cs="Times New Roman"/>
                <w:kern w:val="2"/>
                <w:sz w:val="21"/>
                <w:szCs w:val="24"/>
                <w:lang w:val="en-US" w:eastAsia="zh-CN" w:bidi="ar-SA"/>
              </w:rPr>
              <w:id w:val="147472487"/>
              <w:placeholder>
                <w:docPart w:val="{063249e8-bd2d-4dbf-8df2-155c0e354b7d}"/>
              </w:placeholder>
            </w:sdtPr>
            <w:sdtEndPr>
              <w:rPr>
                <w:rFonts w:ascii="Times New Roman" w:hAnsi="Times New Roman" w:eastAsia="宋体" w:cs="Times New Roman"/>
                <w:kern w:val="2"/>
                <w:sz w:val="21"/>
                <w:szCs w:val="24"/>
                <w:lang w:val="en-US" w:eastAsia="zh-CN" w:bidi="ar-SA"/>
              </w:rPr>
            </w:sdtEndPr>
            <w:sdtContent>
              <w:r>
                <w:rPr>
                  <w:rFonts w:hint="eastAsia" w:ascii="黑体" w:hAnsi="Times New Roman" w:eastAsia="黑体" w:cs="Times New Roman"/>
                </w:rPr>
                <w:t>六、</w:t>
              </w:r>
              <w:r>
                <w:rPr>
                  <w:rFonts w:hint="eastAsia" w:ascii="黑体" w:hAnsi="黑体" w:eastAsia="黑体" w:cs="Times New Roman"/>
                </w:rPr>
                <w:t>一</w:t>
              </w:r>
              <w:r>
                <w:rPr>
                  <w:rFonts w:hint="eastAsia" w:ascii="黑体" w:hAnsi="黑体" w:eastAsia="黑体" w:cstheme="majorBidi"/>
                </w:rPr>
                <w:t>般公共预算财政拨款基本支出决算情况说明</w:t>
              </w:r>
            </w:sdtContent>
          </w:sdt>
          <w:r>
            <w:tab/>
          </w:r>
          <w:bookmarkStart w:id="16" w:name="_Toc16868_WPSOffice_Level2Page"/>
          <w:r>
            <w:t>9</w:t>
          </w:r>
          <w:bookmarkEnd w:id="16"/>
          <w:r>
            <w:fldChar w:fldCharType="end"/>
          </w:r>
        </w:p>
        <w:p>
          <w:pPr>
            <w:pStyle w:val="36"/>
            <w:tabs>
              <w:tab w:val="right" w:leader="dot" w:pos="8306"/>
            </w:tabs>
          </w:pPr>
          <w:r>
            <w:fldChar w:fldCharType="begin"/>
          </w:r>
          <w:r>
            <w:instrText xml:space="preserve"> HYPERLINK \l _Toc3647_WPSOffice_Level2 </w:instrText>
          </w:r>
          <w:r>
            <w:fldChar w:fldCharType="separate"/>
          </w:r>
          <w:sdt>
            <w:sdtPr>
              <w:rPr>
                <w:rFonts w:ascii="Times New Roman" w:hAnsi="Times New Roman" w:eastAsia="宋体" w:cs="Times New Roman"/>
                <w:kern w:val="2"/>
                <w:sz w:val="21"/>
                <w:szCs w:val="24"/>
                <w:lang w:val="en-US" w:eastAsia="zh-CN" w:bidi="ar-SA"/>
              </w:rPr>
              <w:id w:val="147472487"/>
              <w:placeholder>
                <w:docPart w:val="{518353ff-4bd0-4122-88f1-b70300563e05}"/>
              </w:placeholder>
            </w:sdtPr>
            <w:sdtEndPr>
              <w:rPr>
                <w:rFonts w:ascii="Times New Roman" w:hAnsi="Times New Roman" w:eastAsia="宋体" w:cs="Times New Roman"/>
                <w:kern w:val="2"/>
                <w:sz w:val="21"/>
                <w:szCs w:val="24"/>
                <w:lang w:val="en-US" w:eastAsia="zh-CN" w:bidi="ar-SA"/>
              </w:rPr>
            </w:sdtEndPr>
            <w:sdtContent>
              <w:r>
                <w:rPr>
                  <w:rFonts w:hint="eastAsia" w:ascii="黑体" w:hAnsi="Times New Roman" w:eastAsia="黑体" w:cs="Times New Roman"/>
                </w:rPr>
                <w:t>七、</w:t>
              </w:r>
              <w:r>
                <w:rPr>
                  <w:rFonts w:hint="eastAsia" w:ascii="黑体" w:hAnsi="黑体" w:eastAsia="黑体" w:cstheme="majorBidi"/>
                </w:rPr>
                <w:t>财政拨款“三公”经费支出决算情况说明</w:t>
              </w:r>
            </w:sdtContent>
          </w:sdt>
          <w:r>
            <w:tab/>
          </w:r>
          <w:bookmarkStart w:id="17" w:name="_Toc3647_WPSOffice_Level2Page"/>
          <w:r>
            <w:t>10</w:t>
          </w:r>
          <w:bookmarkEnd w:id="17"/>
          <w:r>
            <w:fldChar w:fldCharType="end"/>
          </w:r>
        </w:p>
        <w:p>
          <w:pPr>
            <w:pStyle w:val="36"/>
            <w:tabs>
              <w:tab w:val="right" w:leader="dot" w:pos="8306"/>
            </w:tabs>
          </w:pPr>
          <w:r>
            <w:fldChar w:fldCharType="begin"/>
          </w:r>
          <w:r>
            <w:instrText xml:space="preserve"> HYPERLINK \l _Toc5564_WPSOffice_Level2 </w:instrText>
          </w:r>
          <w:r>
            <w:fldChar w:fldCharType="separate"/>
          </w:r>
          <w:sdt>
            <w:sdtPr>
              <w:rPr>
                <w:rFonts w:ascii="Times New Roman" w:hAnsi="Times New Roman" w:eastAsia="宋体" w:cs="Times New Roman"/>
                <w:kern w:val="2"/>
                <w:sz w:val="21"/>
                <w:szCs w:val="24"/>
                <w:lang w:val="en-US" w:eastAsia="zh-CN" w:bidi="ar-SA"/>
              </w:rPr>
              <w:id w:val="147472487"/>
              <w:placeholder>
                <w:docPart w:val="{f0ee2e27-0f6c-4c2f-8a37-26b4c7ac6bdd}"/>
              </w:placeholder>
            </w:sdtPr>
            <w:sdtEndPr>
              <w:rPr>
                <w:rFonts w:ascii="Times New Roman" w:hAnsi="Times New Roman" w:eastAsia="宋体" w:cs="Times New Roman"/>
                <w:kern w:val="2"/>
                <w:sz w:val="21"/>
                <w:szCs w:val="24"/>
                <w:lang w:val="en-US" w:eastAsia="zh-CN" w:bidi="ar-SA"/>
              </w:rPr>
            </w:sdtEndPr>
            <w:sdtContent>
              <w:r>
                <w:rPr>
                  <w:rFonts w:hint="eastAsia" w:ascii="黑体" w:hAnsi="Times New Roman" w:eastAsia="黑体" w:cs="Times New Roman"/>
                </w:rPr>
                <w:t>八、</w:t>
              </w:r>
              <w:r>
                <w:rPr>
                  <w:rFonts w:hint="eastAsia" w:ascii="黑体" w:hAnsi="黑体" w:eastAsia="黑体" w:cstheme="majorBidi"/>
                </w:rPr>
                <w:t>政府性基金预算支出决算情况说明</w:t>
              </w:r>
            </w:sdtContent>
          </w:sdt>
          <w:r>
            <w:tab/>
          </w:r>
          <w:bookmarkStart w:id="18" w:name="_Toc5564_WPSOffice_Level2Page"/>
          <w:r>
            <w:t>12</w:t>
          </w:r>
          <w:bookmarkEnd w:id="18"/>
          <w:r>
            <w:fldChar w:fldCharType="end"/>
          </w:r>
        </w:p>
        <w:p>
          <w:pPr>
            <w:pStyle w:val="36"/>
            <w:tabs>
              <w:tab w:val="right" w:leader="dot" w:pos="8306"/>
            </w:tabs>
          </w:pPr>
          <w:r>
            <w:fldChar w:fldCharType="begin"/>
          </w:r>
          <w:r>
            <w:instrText xml:space="preserve"> HYPERLINK \l _Toc28425_WPSOffice_Level2 </w:instrText>
          </w:r>
          <w:r>
            <w:fldChar w:fldCharType="separate"/>
          </w:r>
          <w:sdt>
            <w:sdtPr>
              <w:rPr>
                <w:rFonts w:ascii="Times New Roman" w:hAnsi="Times New Roman" w:eastAsia="宋体" w:cs="Times New Roman"/>
                <w:kern w:val="2"/>
                <w:sz w:val="21"/>
                <w:szCs w:val="24"/>
                <w:lang w:val="en-US" w:eastAsia="zh-CN" w:bidi="ar-SA"/>
              </w:rPr>
              <w:id w:val="147472487"/>
              <w:placeholder>
                <w:docPart w:val="{8d0be92d-9d4d-497c-9ce1-8c05188124c0}"/>
              </w:placeholder>
            </w:sdtPr>
            <w:sdtEndPr>
              <w:rPr>
                <w:rFonts w:ascii="Times New Roman" w:hAnsi="Times New Roman" w:eastAsia="宋体" w:cs="Times New Roman"/>
                <w:kern w:val="2"/>
                <w:sz w:val="21"/>
                <w:szCs w:val="24"/>
                <w:lang w:val="en-US" w:eastAsia="zh-CN" w:bidi="ar-SA"/>
              </w:rPr>
            </w:sdtEndPr>
            <w:sdtContent>
              <w:r>
                <w:rPr>
                  <w:rFonts w:hint="eastAsia" w:ascii="黑体" w:hAnsi="黑体" w:eastAsia="黑体" w:cstheme="majorBidi"/>
                </w:rPr>
                <w:t>九、 国有资本经营预算支出决算情况说明</w:t>
              </w:r>
            </w:sdtContent>
          </w:sdt>
          <w:r>
            <w:tab/>
          </w:r>
          <w:bookmarkStart w:id="19" w:name="_Toc28425_WPSOffice_Level2Page"/>
          <w:r>
            <w:t>12</w:t>
          </w:r>
          <w:bookmarkEnd w:id="19"/>
          <w:r>
            <w:fldChar w:fldCharType="end"/>
          </w:r>
        </w:p>
        <w:p>
          <w:pPr>
            <w:pStyle w:val="36"/>
            <w:tabs>
              <w:tab w:val="right" w:leader="dot" w:pos="8306"/>
            </w:tabs>
          </w:pPr>
          <w:r>
            <w:fldChar w:fldCharType="begin"/>
          </w:r>
          <w:r>
            <w:instrText xml:space="preserve"> HYPERLINK \l _Toc13189_WPSOffice_Level2 </w:instrText>
          </w:r>
          <w:r>
            <w:fldChar w:fldCharType="separate"/>
          </w:r>
          <w:sdt>
            <w:sdtPr>
              <w:rPr>
                <w:rFonts w:ascii="Times New Roman" w:hAnsi="Times New Roman" w:eastAsia="宋体" w:cs="Times New Roman"/>
                <w:kern w:val="2"/>
                <w:sz w:val="21"/>
                <w:szCs w:val="24"/>
                <w:lang w:val="en-US" w:eastAsia="zh-CN" w:bidi="ar-SA"/>
              </w:rPr>
              <w:id w:val="147472487"/>
              <w:placeholder>
                <w:docPart w:val="{602c972c-4254-4aea-a5a3-212991c72771}"/>
              </w:placeholder>
            </w:sdtPr>
            <w:sdtEndPr>
              <w:rPr>
                <w:rFonts w:ascii="Times New Roman" w:hAnsi="Times New Roman" w:eastAsia="宋体" w:cs="Times New Roman"/>
                <w:kern w:val="2"/>
                <w:sz w:val="21"/>
                <w:szCs w:val="24"/>
                <w:lang w:val="en-US" w:eastAsia="zh-CN" w:bidi="ar-SA"/>
              </w:rPr>
            </w:sdtEndPr>
            <w:sdtContent>
              <w:r>
                <w:rPr>
                  <w:rFonts w:hint="eastAsia" w:ascii="黑体" w:hAnsi="黑体" w:eastAsia="黑体" w:cstheme="majorBidi"/>
                </w:rPr>
                <w:t>十、 其他重要事项的情况说明</w:t>
              </w:r>
            </w:sdtContent>
          </w:sdt>
          <w:r>
            <w:tab/>
          </w:r>
          <w:bookmarkStart w:id="20" w:name="_Toc13189_WPSOffice_Level2Page"/>
          <w:r>
            <w:t>12</w:t>
          </w:r>
          <w:bookmarkEnd w:id="20"/>
          <w:r>
            <w:fldChar w:fldCharType="end"/>
          </w:r>
        </w:p>
        <w:p>
          <w:pPr>
            <w:pStyle w:val="35"/>
            <w:tabs>
              <w:tab w:val="right" w:leader="dot" w:pos="8306"/>
            </w:tabs>
          </w:pPr>
          <w:r>
            <w:rPr>
              <w:b/>
              <w:bCs/>
            </w:rPr>
            <w:fldChar w:fldCharType="begin"/>
          </w:r>
          <w:r>
            <w:instrText xml:space="preserve"> HYPERLINK \l _Toc24428_WPSOffice_Level1 </w:instrText>
          </w:r>
          <w:r>
            <w:rPr>
              <w:b/>
              <w:bCs/>
            </w:rPr>
            <w:fldChar w:fldCharType="separate"/>
          </w:r>
          <w:sdt>
            <w:sdtPr>
              <w:rPr>
                <w:rFonts w:ascii="Times New Roman" w:hAnsi="Times New Roman" w:eastAsia="宋体" w:cs="Times New Roman"/>
                <w:b/>
                <w:bCs/>
                <w:kern w:val="2"/>
                <w:sz w:val="21"/>
                <w:szCs w:val="24"/>
                <w:lang w:val="en-US" w:eastAsia="zh-CN" w:bidi="ar-SA"/>
              </w:rPr>
              <w:id w:val="147472487"/>
              <w:placeholder>
                <w:docPart w:val="{d73ff07d-3e48-47f0-909a-64b4bc5dc456}"/>
              </w:placeholder>
            </w:sdtPr>
            <w:sdtEndPr>
              <w:rPr>
                <w:rFonts w:ascii="Times New Roman" w:hAnsi="Times New Roman" w:eastAsia="宋体" w:cs="Times New Roman"/>
                <w:b/>
                <w:bCs/>
                <w:kern w:val="2"/>
                <w:sz w:val="21"/>
                <w:szCs w:val="24"/>
                <w:lang w:val="en-US" w:eastAsia="zh-CN" w:bidi="ar-SA"/>
              </w:rPr>
            </w:sdtEndPr>
            <w:sdtContent>
              <w:r>
                <w:rPr>
                  <w:rFonts w:hint="eastAsia" w:ascii="黑体" w:hAnsi="黑体" w:eastAsia="黑体" w:cs="Times New Roman"/>
                  <w:b/>
                  <w:bCs/>
                </w:rPr>
                <w:t>第三部分 名词解释</w:t>
              </w:r>
            </w:sdtContent>
          </w:sdt>
          <w:r>
            <w:rPr>
              <w:b/>
              <w:bCs/>
            </w:rPr>
            <w:tab/>
          </w:r>
          <w:bookmarkStart w:id="21" w:name="_Toc24428_WPSOffice_Level1Page"/>
          <w:r>
            <w:rPr>
              <w:b/>
              <w:bCs/>
            </w:rPr>
            <w:t>14</w:t>
          </w:r>
          <w:bookmarkEnd w:id="21"/>
          <w:r>
            <w:rPr>
              <w:b/>
              <w:bCs/>
            </w:rPr>
            <w:fldChar w:fldCharType="end"/>
          </w:r>
        </w:p>
        <w:p>
          <w:pPr>
            <w:pStyle w:val="35"/>
            <w:tabs>
              <w:tab w:val="right" w:leader="dot" w:pos="8306"/>
            </w:tabs>
          </w:pPr>
          <w:r>
            <w:rPr>
              <w:b/>
              <w:bCs/>
            </w:rPr>
            <w:fldChar w:fldCharType="begin"/>
          </w:r>
          <w:r>
            <w:instrText xml:space="preserve"> HYPERLINK \l _Toc28080_WPSOffice_Level1 </w:instrText>
          </w:r>
          <w:r>
            <w:rPr>
              <w:b/>
              <w:bCs/>
            </w:rPr>
            <w:fldChar w:fldCharType="separate"/>
          </w:r>
          <w:sdt>
            <w:sdtPr>
              <w:rPr>
                <w:rFonts w:ascii="Times New Roman" w:hAnsi="Times New Roman" w:eastAsia="宋体" w:cs="Times New Roman"/>
                <w:b/>
                <w:bCs/>
                <w:kern w:val="2"/>
                <w:sz w:val="21"/>
                <w:szCs w:val="24"/>
                <w:lang w:val="en-US" w:eastAsia="zh-CN" w:bidi="ar-SA"/>
              </w:rPr>
              <w:id w:val="147472487"/>
              <w:placeholder>
                <w:docPart w:val="{80891e17-c6a0-4d48-8cc8-bb945de479f7}"/>
              </w:placeholder>
            </w:sdtPr>
            <w:sdtEndPr>
              <w:rPr>
                <w:rFonts w:ascii="Times New Roman" w:hAnsi="Times New Roman" w:eastAsia="宋体" w:cs="Times New Roman"/>
                <w:b/>
                <w:bCs/>
                <w:kern w:val="2"/>
                <w:sz w:val="21"/>
                <w:szCs w:val="24"/>
                <w:lang w:val="en-US" w:eastAsia="zh-CN" w:bidi="ar-SA"/>
              </w:rPr>
            </w:sdtEndPr>
            <w:sdtContent>
              <w:r>
                <w:rPr>
                  <w:rFonts w:hint="eastAsia" w:ascii="黑体" w:hAnsi="黑体" w:eastAsia="黑体" w:cs="Times New Roman"/>
                  <w:b/>
                  <w:bCs/>
                </w:rPr>
                <w:t>第四部分 附件</w:t>
              </w:r>
            </w:sdtContent>
          </w:sdt>
          <w:r>
            <w:rPr>
              <w:b/>
              <w:bCs/>
            </w:rPr>
            <w:tab/>
          </w:r>
          <w:bookmarkStart w:id="22" w:name="_Toc28080_WPSOffice_Level1Page"/>
          <w:r>
            <w:rPr>
              <w:b/>
              <w:bCs/>
            </w:rPr>
            <w:t>16</w:t>
          </w:r>
          <w:bookmarkEnd w:id="22"/>
          <w:r>
            <w:rPr>
              <w:b/>
              <w:bCs/>
            </w:rPr>
            <w:fldChar w:fldCharType="end"/>
          </w:r>
        </w:p>
        <w:p>
          <w:pPr>
            <w:pStyle w:val="35"/>
            <w:tabs>
              <w:tab w:val="right" w:leader="dot" w:pos="8306"/>
            </w:tabs>
          </w:pPr>
          <w:r>
            <w:rPr>
              <w:b/>
              <w:bCs/>
            </w:rPr>
            <w:fldChar w:fldCharType="begin"/>
          </w:r>
          <w:r>
            <w:instrText xml:space="preserve"> HYPERLINK \l _Toc13804_WPSOffice_Level1 </w:instrText>
          </w:r>
          <w:r>
            <w:rPr>
              <w:b/>
              <w:bCs/>
            </w:rPr>
            <w:fldChar w:fldCharType="separate"/>
          </w:r>
          <w:sdt>
            <w:sdtPr>
              <w:rPr>
                <w:rFonts w:ascii="Times New Roman" w:hAnsi="Times New Roman" w:eastAsia="宋体" w:cs="Times New Roman"/>
                <w:b/>
                <w:bCs/>
                <w:kern w:val="2"/>
                <w:sz w:val="21"/>
                <w:szCs w:val="24"/>
                <w:lang w:val="en-US" w:eastAsia="zh-CN" w:bidi="ar-SA"/>
              </w:rPr>
              <w:id w:val="147472487"/>
              <w:placeholder>
                <w:docPart w:val="{f90c7ccc-3411-43dd-8071-f6a7ccc195d9}"/>
              </w:placeholder>
            </w:sdtPr>
            <w:sdtEndPr>
              <w:rPr>
                <w:rFonts w:ascii="Times New Roman" w:hAnsi="Times New Roman" w:eastAsia="宋体" w:cs="Times New Roman"/>
                <w:b/>
                <w:bCs/>
                <w:kern w:val="2"/>
                <w:sz w:val="21"/>
                <w:szCs w:val="24"/>
                <w:lang w:val="en-US" w:eastAsia="zh-CN" w:bidi="ar-SA"/>
              </w:rPr>
            </w:sdtEndPr>
            <w:sdtContent>
              <w:r>
                <w:rPr>
                  <w:rFonts w:hint="eastAsia" w:ascii="黑体" w:hAnsi="黑体" w:eastAsia="黑体" w:cs="Times New Roman"/>
                  <w:b/>
                  <w:bCs/>
                </w:rPr>
                <w:t>第五部分 附表</w:t>
              </w:r>
            </w:sdtContent>
          </w:sdt>
          <w:r>
            <w:rPr>
              <w:b/>
              <w:bCs/>
            </w:rPr>
            <w:tab/>
          </w:r>
          <w:bookmarkStart w:id="23" w:name="_Toc13804_WPSOffice_Level1Page"/>
          <w:r>
            <w:rPr>
              <w:b/>
              <w:bCs/>
            </w:rPr>
            <w:t>19</w:t>
          </w:r>
          <w:bookmarkEnd w:id="23"/>
          <w:r>
            <w:rPr>
              <w:b/>
              <w:bCs/>
            </w:rPr>
            <w:fldChar w:fldCharType="end"/>
          </w:r>
        </w:p>
        <w:p>
          <w:pPr>
            <w:pStyle w:val="36"/>
            <w:tabs>
              <w:tab w:val="right" w:leader="dot" w:pos="8306"/>
            </w:tabs>
          </w:pPr>
          <w:r>
            <w:fldChar w:fldCharType="begin"/>
          </w:r>
          <w:r>
            <w:instrText xml:space="preserve"> HYPERLINK \l _Toc21976_WPSOffice_Level2 </w:instrText>
          </w:r>
          <w:r>
            <w:fldChar w:fldCharType="separate"/>
          </w:r>
          <w:sdt>
            <w:sdtPr>
              <w:rPr>
                <w:rFonts w:ascii="Times New Roman" w:hAnsi="Times New Roman" w:eastAsia="宋体" w:cs="Times New Roman"/>
                <w:kern w:val="2"/>
                <w:sz w:val="21"/>
                <w:szCs w:val="24"/>
                <w:lang w:val="en-US" w:eastAsia="zh-CN" w:bidi="ar-SA"/>
              </w:rPr>
              <w:id w:val="147472487"/>
              <w:placeholder>
                <w:docPart w:val="{fedea612-344a-4655-bdb7-6642a310bcd3}"/>
              </w:placeholder>
            </w:sdtPr>
            <w:sdtEndPr>
              <w:rPr>
                <w:rFonts w:ascii="Times New Roman" w:hAnsi="Times New Roman" w:eastAsia="宋体" w:cs="Times New Roman"/>
                <w:kern w:val="2"/>
                <w:sz w:val="21"/>
                <w:szCs w:val="24"/>
                <w:lang w:val="en-US" w:eastAsia="zh-CN" w:bidi="ar-SA"/>
              </w:rPr>
            </w:sdtEndPr>
            <w:sdtContent>
              <w:r>
                <w:rPr>
                  <w:rFonts w:hint="eastAsia" w:ascii="仿宋" w:hAnsi="仿宋" w:eastAsia="仿宋" w:cstheme="majorBidi"/>
                </w:rPr>
                <w:t>一、收入支出决算总表</w:t>
              </w:r>
            </w:sdtContent>
          </w:sdt>
          <w:r>
            <w:tab/>
          </w:r>
          <w:bookmarkStart w:id="24" w:name="_Toc21976_WPSOffice_Level2Page"/>
          <w:r>
            <w:t>20</w:t>
          </w:r>
          <w:bookmarkEnd w:id="24"/>
          <w:r>
            <w:fldChar w:fldCharType="end"/>
          </w:r>
        </w:p>
        <w:p>
          <w:pPr>
            <w:pStyle w:val="36"/>
            <w:tabs>
              <w:tab w:val="right" w:leader="dot" w:pos="8306"/>
            </w:tabs>
          </w:pPr>
          <w:r>
            <w:fldChar w:fldCharType="begin"/>
          </w:r>
          <w:r>
            <w:instrText xml:space="preserve"> HYPERLINK \l _Toc15548_WPSOffice_Level2 </w:instrText>
          </w:r>
          <w:r>
            <w:fldChar w:fldCharType="separate"/>
          </w:r>
          <w:sdt>
            <w:sdtPr>
              <w:rPr>
                <w:rFonts w:ascii="Times New Roman" w:hAnsi="Times New Roman" w:eastAsia="宋体" w:cs="Times New Roman"/>
                <w:kern w:val="2"/>
                <w:sz w:val="21"/>
                <w:szCs w:val="24"/>
                <w:lang w:val="en-US" w:eastAsia="zh-CN" w:bidi="ar-SA"/>
              </w:rPr>
              <w:id w:val="147472487"/>
              <w:placeholder>
                <w:docPart w:val="{fea6db7b-413d-4ce8-8bb6-3ff6b98a932b}"/>
              </w:placeholder>
            </w:sdtPr>
            <w:sdtEndPr>
              <w:rPr>
                <w:rFonts w:ascii="Times New Roman" w:hAnsi="Times New Roman" w:eastAsia="宋体" w:cs="Times New Roman"/>
                <w:kern w:val="2"/>
                <w:sz w:val="21"/>
                <w:szCs w:val="24"/>
                <w:lang w:val="en-US" w:eastAsia="zh-CN" w:bidi="ar-SA"/>
              </w:rPr>
            </w:sdtEndPr>
            <w:sdtContent>
              <w:r>
                <w:rPr>
                  <w:rFonts w:hint="eastAsia" w:ascii="仿宋" w:hAnsi="仿宋" w:eastAsia="仿宋" w:cstheme="majorBidi"/>
                </w:rPr>
                <w:t>二、收入决算表</w:t>
              </w:r>
            </w:sdtContent>
          </w:sdt>
          <w:r>
            <w:tab/>
          </w:r>
          <w:bookmarkStart w:id="25" w:name="_Toc15548_WPSOffice_Level2Page"/>
          <w:r>
            <w:t>20</w:t>
          </w:r>
          <w:bookmarkEnd w:id="25"/>
          <w:r>
            <w:fldChar w:fldCharType="end"/>
          </w:r>
        </w:p>
        <w:p>
          <w:pPr>
            <w:pStyle w:val="36"/>
            <w:tabs>
              <w:tab w:val="right" w:leader="dot" w:pos="8306"/>
            </w:tabs>
          </w:pPr>
          <w:r>
            <w:fldChar w:fldCharType="begin"/>
          </w:r>
          <w:r>
            <w:instrText xml:space="preserve"> HYPERLINK \l _Toc1763_WPSOffice_Level2 </w:instrText>
          </w:r>
          <w:r>
            <w:fldChar w:fldCharType="separate"/>
          </w:r>
          <w:sdt>
            <w:sdtPr>
              <w:rPr>
                <w:rFonts w:ascii="Times New Roman" w:hAnsi="Times New Roman" w:eastAsia="宋体" w:cs="Times New Roman"/>
                <w:kern w:val="2"/>
                <w:sz w:val="21"/>
                <w:szCs w:val="24"/>
                <w:lang w:val="en-US" w:eastAsia="zh-CN" w:bidi="ar-SA"/>
              </w:rPr>
              <w:id w:val="147472487"/>
              <w:placeholder>
                <w:docPart w:val="{e2aada4b-4711-4c8f-8b3e-6e2ad8f10af6}"/>
              </w:placeholder>
            </w:sdtPr>
            <w:sdtEndPr>
              <w:rPr>
                <w:rFonts w:ascii="Times New Roman" w:hAnsi="Times New Roman" w:eastAsia="宋体" w:cs="Times New Roman"/>
                <w:kern w:val="2"/>
                <w:sz w:val="21"/>
                <w:szCs w:val="24"/>
                <w:lang w:val="en-US" w:eastAsia="zh-CN" w:bidi="ar-SA"/>
              </w:rPr>
            </w:sdtEndPr>
            <w:sdtContent>
              <w:r>
                <w:rPr>
                  <w:rFonts w:hint="eastAsia" w:ascii="仿宋" w:hAnsi="仿宋" w:eastAsia="仿宋" w:cstheme="majorBidi"/>
                </w:rPr>
                <w:t>三、支出决算表</w:t>
              </w:r>
            </w:sdtContent>
          </w:sdt>
          <w:r>
            <w:tab/>
          </w:r>
          <w:bookmarkStart w:id="26" w:name="_Toc1763_WPSOffice_Level2Page"/>
          <w:r>
            <w:t>20</w:t>
          </w:r>
          <w:bookmarkEnd w:id="26"/>
          <w:r>
            <w:fldChar w:fldCharType="end"/>
          </w:r>
        </w:p>
        <w:p>
          <w:pPr>
            <w:pStyle w:val="36"/>
            <w:tabs>
              <w:tab w:val="right" w:leader="dot" w:pos="8306"/>
            </w:tabs>
          </w:pPr>
          <w:r>
            <w:fldChar w:fldCharType="begin"/>
          </w:r>
          <w:r>
            <w:instrText xml:space="preserve"> HYPERLINK \l _Toc12970_WPSOffice_Level2 </w:instrText>
          </w:r>
          <w:r>
            <w:fldChar w:fldCharType="separate"/>
          </w:r>
          <w:sdt>
            <w:sdtPr>
              <w:rPr>
                <w:rFonts w:ascii="Times New Roman" w:hAnsi="Times New Roman" w:eastAsia="宋体" w:cs="Times New Roman"/>
                <w:kern w:val="2"/>
                <w:sz w:val="21"/>
                <w:szCs w:val="24"/>
                <w:lang w:val="en-US" w:eastAsia="zh-CN" w:bidi="ar-SA"/>
              </w:rPr>
              <w:id w:val="147472487"/>
              <w:placeholder>
                <w:docPart w:val="{2055c732-f227-4468-b416-e5884890cc86}"/>
              </w:placeholder>
            </w:sdtPr>
            <w:sdtEndPr>
              <w:rPr>
                <w:rFonts w:ascii="Times New Roman" w:hAnsi="Times New Roman" w:eastAsia="宋体" w:cs="Times New Roman"/>
                <w:kern w:val="2"/>
                <w:sz w:val="21"/>
                <w:szCs w:val="24"/>
                <w:lang w:val="en-US" w:eastAsia="zh-CN" w:bidi="ar-SA"/>
              </w:rPr>
            </w:sdtEndPr>
            <w:sdtContent>
              <w:r>
                <w:rPr>
                  <w:rFonts w:hint="eastAsia" w:ascii="仿宋" w:hAnsi="仿宋" w:eastAsia="仿宋" w:cstheme="majorBidi"/>
                </w:rPr>
                <w:t>四、财政拨款收入支出决算总表</w:t>
              </w:r>
            </w:sdtContent>
          </w:sdt>
          <w:r>
            <w:tab/>
          </w:r>
          <w:bookmarkStart w:id="27" w:name="_Toc12970_WPSOffice_Level2Page"/>
          <w:r>
            <w:t>20</w:t>
          </w:r>
          <w:bookmarkEnd w:id="27"/>
          <w:r>
            <w:fldChar w:fldCharType="end"/>
          </w:r>
        </w:p>
        <w:p>
          <w:pPr>
            <w:pStyle w:val="36"/>
            <w:tabs>
              <w:tab w:val="right" w:leader="dot" w:pos="8306"/>
            </w:tabs>
          </w:pPr>
          <w:r>
            <w:fldChar w:fldCharType="begin"/>
          </w:r>
          <w:r>
            <w:instrText xml:space="preserve"> HYPERLINK \l _Toc15510_WPSOffice_Level2 </w:instrText>
          </w:r>
          <w:r>
            <w:fldChar w:fldCharType="separate"/>
          </w:r>
          <w:sdt>
            <w:sdtPr>
              <w:rPr>
                <w:rFonts w:ascii="Times New Roman" w:hAnsi="Times New Roman" w:eastAsia="宋体" w:cs="Times New Roman"/>
                <w:kern w:val="2"/>
                <w:sz w:val="21"/>
                <w:szCs w:val="24"/>
                <w:lang w:val="en-US" w:eastAsia="zh-CN" w:bidi="ar-SA"/>
              </w:rPr>
              <w:id w:val="147472487"/>
              <w:placeholder>
                <w:docPart w:val="{032285de-eaa4-4b18-b30c-8aa5b84dbc60}"/>
              </w:placeholder>
            </w:sdtPr>
            <w:sdtEndPr>
              <w:rPr>
                <w:rFonts w:ascii="Times New Roman" w:hAnsi="Times New Roman" w:eastAsia="宋体" w:cs="Times New Roman"/>
                <w:kern w:val="2"/>
                <w:sz w:val="21"/>
                <w:szCs w:val="24"/>
                <w:lang w:val="en-US" w:eastAsia="zh-CN" w:bidi="ar-SA"/>
              </w:rPr>
            </w:sdtEndPr>
            <w:sdtContent>
              <w:r>
                <w:rPr>
                  <w:rFonts w:hint="eastAsia" w:ascii="仿宋" w:hAnsi="仿宋" w:eastAsia="仿宋" w:cstheme="majorBidi"/>
                </w:rPr>
                <w:t>五、财政拨款支出决算明细表</w:t>
              </w:r>
            </w:sdtContent>
          </w:sdt>
          <w:r>
            <w:tab/>
          </w:r>
          <w:bookmarkStart w:id="28" w:name="_Toc15510_WPSOffice_Level2Page"/>
          <w:r>
            <w:t>20</w:t>
          </w:r>
          <w:bookmarkEnd w:id="28"/>
          <w:r>
            <w:fldChar w:fldCharType="end"/>
          </w:r>
        </w:p>
        <w:p>
          <w:pPr>
            <w:pStyle w:val="36"/>
            <w:tabs>
              <w:tab w:val="right" w:leader="dot" w:pos="8306"/>
            </w:tabs>
          </w:pPr>
          <w:r>
            <w:fldChar w:fldCharType="begin"/>
          </w:r>
          <w:r>
            <w:instrText xml:space="preserve"> HYPERLINK \l _Toc13117_WPSOffice_Level2 </w:instrText>
          </w:r>
          <w:r>
            <w:fldChar w:fldCharType="separate"/>
          </w:r>
          <w:sdt>
            <w:sdtPr>
              <w:rPr>
                <w:rFonts w:ascii="Times New Roman" w:hAnsi="Times New Roman" w:eastAsia="宋体" w:cs="Times New Roman"/>
                <w:kern w:val="2"/>
                <w:sz w:val="21"/>
                <w:szCs w:val="24"/>
                <w:lang w:val="en-US" w:eastAsia="zh-CN" w:bidi="ar-SA"/>
              </w:rPr>
              <w:id w:val="147472487"/>
              <w:placeholder>
                <w:docPart w:val="{ea8a4e82-927a-43bc-a87d-81068c01eb97}"/>
              </w:placeholder>
            </w:sdtPr>
            <w:sdtEndPr>
              <w:rPr>
                <w:rFonts w:ascii="Times New Roman" w:hAnsi="Times New Roman" w:eastAsia="宋体" w:cs="Times New Roman"/>
                <w:kern w:val="2"/>
                <w:sz w:val="21"/>
                <w:szCs w:val="24"/>
                <w:lang w:val="en-US" w:eastAsia="zh-CN" w:bidi="ar-SA"/>
              </w:rPr>
            </w:sdtEndPr>
            <w:sdtContent>
              <w:r>
                <w:rPr>
                  <w:rFonts w:hint="eastAsia" w:ascii="仿宋" w:hAnsi="仿宋" w:eastAsia="仿宋" w:cstheme="majorBidi"/>
                </w:rPr>
                <w:t>六、一般公共预算财政拨款支出决算表</w:t>
              </w:r>
            </w:sdtContent>
          </w:sdt>
          <w:r>
            <w:tab/>
          </w:r>
          <w:bookmarkStart w:id="29" w:name="_Toc13117_WPSOffice_Level2Page"/>
          <w:r>
            <w:t>20</w:t>
          </w:r>
          <w:bookmarkEnd w:id="29"/>
          <w:r>
            <w:fldChar w:fldCharType="end"/>
          </w:r>
        </w:p>
        <w:p>
          <w:pPr>
            <w:pStyle w:val="36"/>
            <w:tabs>
              <w:tab w:val="right" w:leader="dot" w:pos="8306"/>
            </w:tabs>
          </w:pPr>
          <w:r>
            <w:fldChar w:fldCharType="begin"/>
          </w:r>
          <w:r>
            <w:instrText xml:space="preserve"> HYPERLINK \l _Toc7541_WPSOffice_Level2 </w:instrText>
          </w:r>
          <w:r>
            <w:fldChar w:fldCharType="separate"/>
          </w:r>
          <w:sdt>
            <w:sdtPr>
              <w:rPr>
                <w:rFonts w:ascii="Times New Roman" w:hAnsi="Times New Roman" w:eastAsia="宋体" w:cs="Times New Roman"/>
                <w:kern w:val="2"/>
                <w:sz w:val="21"/>
                <w:szCs w:val="24"/>
                <w:lang w:val="en-US" w:eastAsia="zh-CN" w:bidi="ar-SA"/>
              </w:rPr>
              <w:id w:val="147472487"/>
              <w:placeholder>
                <w:docPart w:val="{468733db-b0e5-42cb-b9ef-ffac0891d819}"/>
              </w:placeholder>
            </w:sdtPr>
            <w:sdtEndPr>
              <w:rPr>
                <w:rFonts w:ascii="Times New Roman" w:hAnsi="Times New Roman" w:eastAsia="宋体" w:cs="Times New Roman"/>
                <w:kern w:val="2"/>
                <w:sz w:val="21"/>
                <w:szCs w:val="24"/>
                <w:lang w:val="en-US" w:eastAsia="zh-CN" w:bidi="ar-SA"/>
              </w:rPr>
            </w:sdtEndPr>
            <w:sdtContent>
              <w:r>
                <w:rPr>
                  <w:rFonts w:hint="eastAsia" w:ascii="仿宋" w:hAnsi="仿宋" w:eastAsia="仿宋" w:cstheme="majorBidi"/>
                </w:rPr>
                <w:t>七、一般公共预算财政拨款支出决算明细表</w:t>
              </w:r>
            </w:sdtContent>
          </w:sdt>
          <w:r>
            <w:tab/>
          </w:r>
          <w:bookmarkStart w:id="30" w:name="_Toc7541_WPSOffice_Level2Page"/>
          <w:r>
            <w:t>20</w:t>
          </w:r>
          <w:bookmarkEnd w:id="30"/>
          <w:r>
            <w:fldChar w:fldCharType="end"/>
          </w:r>
        </w:p>
        <w:p>
          <w:pPr>
            <w:pStyle w:val="36"/>
            <w:tabs>
              <w:tab w:val="right" w:leader="dot" w:pos="8306"/>
            </w:tabs>
          </w:pPr>
          <w:r>
            <w:fldChar w:fldCharType="begin"/>
          </w:r>
          <w:r>
            <w:instrText xml:space="preserve"> HYPERLINK \l _Toc4600_WPSOffice_Level2 </w:instrText>
          </w:r>
          <w:r>
            <w:fldChar w:fldCharType="separate"/>
          </w:r>
          <w:sdt>
            <w:sdtPr>
              <w:rPr>
                <w:rFonts w:ascii="Times New Roman" w:hAnsi="Times New Roman" w:eastAsia="宋体" w:cs="Times New Roman"/>
                <w:kern w:val="2"/>
                <w:sz w:val="21"/>
                <w:szCs w:val="24"/>
                <w:lang w:val="en-US" w:eastAsia="zh-CN" w:bidi="ar-SA"/>
              </w:rPr>
              <w:id w:val="147472487"/>
              <w:placeholder>
                <w:docPart w:val="{62282049-cea8-4989-bd3c-6b24842902fc}"/>
              </w:placeholder>
            </w:sdtPr>
            <w:sdtEndPr>
              <w:rPr>
                <w:rFonts w:ascii="Times New Roman" w:hAnsi="Times New Roman" w:eastAsia="宋体" w:cs="Times New Roman"/>
                <w:kern w:val="2"/>
                <w:sz w:val="21"/>
                <w:szCs w:val="24"/>
                <w:lang w:val="en-US" w:eastAsia="zh-CN" w:bidi="ar-SA"/>
              </w:rPr>
            </w:sdtEndPr>
            <w:sdtContent>
              <w:r>
                <w:rPr>
                  <w:rFonts w:hint="eastAsia" w:ascii="仿宋" w:hAnsi="仿宋" w:eastAsia="仿宋" w:cstheme="majorBidi"/>
                </w:rPr>
                <w:t>八、一般公共预算财政拨款基本支出决算表</w:t>
              </w:r>
            </w:sdtContent>
          </w:sdt>
          <w:r>
            <w:tab/>
          </w:r>
          <w:bookmarkStart w:id="31" w:name="_Toc4600_WPSOffice_Level2Page"/>
          <w:r>
            <w:t>20</w:t>
          </w:r>
          <w:bookmarkEnd w:id="31"/>
          <w:r>
            <w:fldChar w:fldCharType="end"/>
          </w:r>
        </w:p>
        <w:p>
          <w:pPr>
            <w:pStyle w:val="36"/>
            <w:tabs>
              <w:tab w:val="right" w:leader="dot" w:pos="8306"/>
            </w:tabs>
          </w:pPr>
          <w:r>
            <w:fldChar w:fldCharType="begin"/>
          </w:r>
          <w:r>
            <w:instrText xml:space="preserve"> HYPERLINK \l _Toc471_WPSOffice_Level2 </w:instrText>
          </w:r>
          <w:r>
            <w:fldChar w:fldCharType="separate"/>
          </w:r>
          <w:sdt>
            <w:sdtPr>
              <w:rPr>
                <w:rFonts w:ascii="Times New Roman" w:hAnsi="Times New Roman" w:eastAsia="宋体" w:cs="Times New Roman"/>
                <w:kern w:val="2"/>
                <w:sz w:val="21"/>
                <w:szCs w:val="24"/>
                <w:lang w:val="en-US" w:eastAsia="zh-CN" w:bidi="ar-SA"/>
              </w:rPr>
              <w:id w:val="147472487"/>
              <w:placeholder>
                <w:docPart w:val="{97b3b4ec-ad59-4ece-8e57-594f2e595993}"/>
              </w:placeholder>
            </w:sdtPr>
            <w:sdtEndPr>
              <w:rPr>
                <w:rFonts w:ascii="Times New Roman" w:hAnsi="Times New Roman" w:eastAsia="宋体" w:cs="Times New Roman"/>
                <w:kern w:val="2"/>
                <w:sz w:val="21"/>
                <w:szCs w:val="24"/>
                <w:lang w:val="en-US" w:eastAsia="zh-CN" w:bidi="ar-SA"/>
              </w:rPr>
            </w:sdtEndPr>
            <w:sdtContent>
              <w:r>
                <w:rPr>
                  <w:rFonts w:hint="eastAsia" w:ascii="仿宋" w:hAnsi="仿宋" w:eastAsia="仿宋" w:cstheme="majorBidi"/>
                </w:rPr>
                <w:t>九、一般公共预算财政拨款项目支出决算表</w:t>
              </w:r>
            </w:sdtContent>
          </w:sdt>
          <w:r>
            <w:tab/>
          </w:r>
          <w:bookmarkStart w:id="32" w:name="_Toc471_WPSOffice_Level2Page"/>
          <w:r>
            <w:t>20</w:t>
          </w:r>
          <w:bookmarkEnd w:id="32"/>
          <w:r>
            <w:fldChar w:fldCharType="end"/>
          </w:r>
        </w:p>
        <w:p>
          <w:pPr>
            <w:pStyle w:val="36"/>
            <w:tabs>
              <w:tab w:val="right" w:leader="dot" w:pos="8306"/>
            </w:tabs>
          </w:pPr>
          <w:r>
            <w:fldChar w:fldCharType="begin"/>
          </w:r>
          <w:r>
            <w:instrText xml:space="preserve"> HYPERLINK \l _Toc21807_WPSOffice_Level2 </w:instrText>
          </w:r>
          <w:r>
            <w:fldChar w:fldCharType="separate"/>
          </w:r>
          <w:sdt>
            <w:sdtPr>
              <w:rPr>
                <w:rFonts w:ascii="Times New Roman" w:hAnsi="Times New Roman" w:eastAsia="宋体" w:cs="Times New Roman"/>
                <w:kern w:val="2"/>
                <w:sz w:val="21"/>
                <w:szCs w:val="24"/>
                <w:lang w:val="en-US" w:eastAsia="zh-CN" w:bidi="ar-SA"/>
              </w:rPr>
              <w:id w:val="147472487"/>
              <w:placeholder>
                <w:docPart w:val="{43b51177-5170-455a-b086-fd8c89cb5e14}"/>
              </w:placeholder>
            </w:sdtPr>
            <w:sdtEndPr>
              <w:rPr>
                <w:rFonts w:ascii="Times New Roman" w:hAnsi="Times New Roman" w:eastAsia="宋体" w:cs="Times New Roman"/>
                <w:kern w:val="2"/>
                <w:sz w:val="21"/>
                <w:szCs w:val="24"/>
                <w:lang w:val="en-US" w:eastAsia="zh-CN" w:bidi="ar-SA"/>
              </w:rPr>
            </w:sdtEndPr>
            <w:sdtContent>
              <w:r>
                <w:rPr>
                  <w:rFonts w:hint="eastAsia" w:ascii="仿宋" w:hAnsi="仿宋" w:eastAsia="仿宋" w:cstheme="majorBidi"/>
                </w:rPr>
                <w:t>十、政府性基金预算财政拨款收入支出决算表</w:t>
              </w:r>
            </w:sdtContent>
          </w:sdt>
          <w:r>
            <w:tab/>
          </w:r>
          <w:bookmarkStart w:id="33" w:name="_Toc21807_WPSOffice_Level2Page"/>
          <w:r>
            <w:t>20</w:t>
          </w:r>
          <w:bookmarkEnd w:id="33"/>
          <w:r>
            <w:fldChar w:fldCharType="end"/>
          </w:r>
        </w:p>
        <w:p>
          <w:pPr>
            <w:pStyle w:val="36"/>
            <w:tabs>
              <w:tab w:val="right" w:leader="dot" w:pos="8306"/>
            </w:tabs>
          </w:pPr>
          <w:r>
            <w:fldChar w:fldCharType="begin"/>
          </w:r>
          <w:r>
            <w:instrText xml:space="preserve"> HYPERLINK \l _Toc4282_WPSOffice_Level2 </w:instrText>
          </w:r>
          <w:r>
            <w:fldChar w:fldCharType="separate"/>
          </w:r>
          <w:sdt>
            <w:sdtPr>
              <w:rPr>
                <w:rFonts w:ascii="Times New Roman" w:hAnsi="Times New Roman" w:eastAsia="宋体" w:cs="Times New Roman"/>
                <w:kern w:val="2"/>
                <w:sz w:val="21"/>
                <w:szCs w:val="24"/>
                <w:lang w:val="en-US" w:eastAsia="zh-CN" w:bidi="ar-SA"/>
              </w:rPr>
              <w:id w:val="147472487"/>
              <w:placeholder>
                <w:docPart w:val="{affdd7f1-491b-448d-8f6b-2b1df2f8267c}"/>
              </w:placeholder>
            </w:sdtPr>
            <w:sdtEndPr>
              <w:rPr>
                <w:rFonts w:ascii="Times New Roman" w:hAnsi="Times New Roman" w:eastAsia="宋体" w:cs="Times New Roman"/>
                <w:kern w:val="2"/>
                <w:sz w:val="21"/>
                <w:szCs w:val="24"/>
                <w:lang w:val="en-US" w:eastAsia="zh-CN" w:bidi="ar-SA"/>
              </w:rPr>
            </w:sdtEndPr>
            <w:sdtContent>
              <w:r>
                <w:rPr>
                  <w:rFonts w:hint="eastAsia" w:ascii="仿宋" w:hAnsi="仿宋" w:eastAsia="仿宋" w:cstheme="majorBidi"/>
                </w:rPr>
                <w:t>十一、国有资本经营预算财政拨款收入支出决算表</w:t>
              </w:r>
            </w:sdtContent>
          </w:sdt>
          <w:r>
            <w:tab/>
          </w:r>
          <w:bookmarkStart w:id="34" w:name="_Toc4282_WPSOffice_Level2Page"/>
          <w:r>
            <w:t>20</w:t>
          </w:r>
          <w:bookmarkEnd w:id="34"/>
          <w:r>
            <w:fldChar w:fldCharType="end"/>
          </w:r>
        </w:p>
        <w:p>
          <w:pPr>
            <w:pStyle w:val="36"/>
            <w:tabs>
              <w:tab w:val="right" w:leader="dot" w:pos="8306"/>
            </w:tabs>
          </w:pPr>
          <w:r>
            <w:fldChar w:fldCharType="begin"/>
          </w:r>
          <w:r>
            <w:instrText xml:space="preserve"> HYPERLINK \l _Toc8725_WPSOffice_Level2 </w:instrText>
          </w:r>
          <w:r>
            <w:fldChar w:fldCharType="separate"/>
          </w:r>
          <w:sdt>
            <w:sdtPr>
              <w:rPr>
                <w:rFonts w:ascii="Times New Roman" w:hAnsi="Times New Roman" w:eastAsia="宋体" w:cs="Times New Roman"/>
                <w:kern w:val="2"/>
                <w:sz w:val="21"/>
                <w:szCs w:val="24"/>
                <w:lang w:val="en-US" w:eastAsia="zh-CN" w:bidi="ar-SA"/>
              </w:rPr>
              <w:id w:val="147472487"/>
              <w:placeholder>
                <w:docPart w:val="{2bce6e3e-7efa-4564-93c6-78134bbbf593}"/>
              </w:placeholder>
            </w:sdtPr>
            <w:sdtEndPr>
              <w:rPr>
                <w:rFonts w:ascii="Times New Roman" w:hAnsi="Times New Roman" w:eastAsia="宋体" w:cs="Times New Roman"/>
                <w:kern w:val="2"/>
                <w:sz w:val="21"/>
                <w:szCs w:val="24"/>
                <w:lang w:val="en-US" w:eastAsia="zh-CN" w:bidi="ar-SA"/>
              </w:rPr>
            </w:sdtEndPr>
            <w:sdtContent>
              <w:r>
                <w:rPr>
                  <w:rFonts w:hint="eastAsia" w:ascii="仿宋" w:hAnsi="仿宋" w:eastAsia="仿宋" w:cstheme="majorBidi"/>
                </w:rPr>
                <w:t>十二、国有资本经营预算财政拨款支出决算表</w:t>
              </w:r>
            </w:sdtContent>
          </w:sdt>
          <w:r>
            <w:tab/>
          </w:r>
          <w:bookmarkStart w:id="35" w:name="_Toc8725_WPSOffice_Level2Page"/>
          <w:r>
            <w:t>20</w:t>
          </w:r>
          <w:bookmarkEnd w:id="35"/>
          <w:r>
            <w:fldChar w:fldCharType="end"/>
          </w:r>
        </w:p>
        <w:p>
          <w:pPr>
            <w:pStyle w:val="36"/>
            <w:tabs>
              <w:tab w:val="right" w:leader="dot" w:pos="8306"/>
            </w:tabs>
          </w:pPr>
          <w:r>
            <w:fldChar w:fldCharType="begin"/>
          </w:r>
          <w:r>
            <w:instrText xml:space="preserve"> HYPERLINK \l _Toc13313_WPSOffice_Level2 </w:instrText>
          </w:r>
          <w:r>
            <w:fldChar w:fldCharType="separate"/>
          </w:r>
          <w:sdt>
            <w:sdtPr>
              <w:rPr>
                <w:rFonts w:ascii="Times New Roman" w:hAnsi="Times New Roman" w:eastAsia="宋体" w:cs="Times New Roman"/>
                <w:kern w:val="2"/>
                <w:sz w:val="21"/>
                <w:szCs w:val="24"/>
                <w:lang w:val="en-US" w:eastAsia="zh-CN" w:bidi="ar-SA"/>
              </w:rPr>
              <w:id w:val="147472487"/>
              <w:placeholder>
                <w:docPart w:val="{6df94860-ea51-45de-a70a-794dea606064}"/>
              </w:placeholder>
            </w:sdtPr>
            <w:sdtEndPr>
              <w:rPr>
                <w:rFonts w:ascii="Times New Roman" w:hAnsi="Times New Roman" w:eastAsia="宋体" w:cs="Times New Roman"/>
                <w:kern w:val="2"/>
                <w:sz w:val="21"/>
                <w:szCs w:val="24"/>
                <w:lang w:val="en-US" w:eastAsia="zh-CN" w:bidi="ar-SA"/>
              </w:rPr>
            </w:sdtEndPr>
            <w:sdtContent>
              <w:r>
                <w:rPr>
                  <w:rFonts w:hint="eastAsia" w:ascii="仿宋" w:hAnsi="仿宋" w:eastAsia="仿宋" w:cstheme="majorBidi"/>
                </w:rPr>
                <w:t>十三、财政拨款“三公”经费支出决算表</w:t>
              </w:r>
            </w:sdtContent>
          </w:sdt>
          <w:r>
            <w:tab/>
          </w:r>
          <w:bookmarkStart w:id="36" w:name="_Toc13313_WPSOffice_Level2Page"/>
          <w:r>
            <w:t>20</w:t>
          </w:r>
          <w:bookmarkEnd w:id="36"/>
          <w:r>
            <w:fldChar w:fldCharType="end"/>
          </w:r>
          <w:bookmarkEnd w:id="6"/>
        </w:p>
      </w:sdtContent>
    </w:sdt>
    <w:p>
      <w:pPr>
        <w:widowControl/>
        <w:spacing w:line="440" w:lineRule="exact"/>
        <w:jc w:val="left"/>
        <w:rPr>
          <w:rFonts w:ascii="仿宋" w:hAnsi="仿宋" w:eastAsia="仿宋"/>
          <w:bCs/>
          <w:color w:val="auto"/>
          <w:kern w:val="44"/>
          <w:sz w:val="24"/>
          <w:highlight w:val="none"/>
        </w:rPr>
      </w:pPr>
      <w:r>
        <w:rPr>
          <w:rFonts w:ascii="仿宋" w:hAnsi="仿宋" w:eastAsia="仿宋"/>
          <w:b/>
          <w:color w:val="auto"/>
          <w:sz w:val="24"/>
          <w:highlight w:val="none"/>
        </w:rPr>
        <w:br w:type="page"/>
      </w:r>
    </w:p>
    <w:p>
      <w:pPr>
        <w:pStyle w:val="5"/>
        <w:jc w:val="center"/>
        <w:rPr>
          <w:rStyle w:val="28"/>
          <w:rFonts w:ascii="黑体" w:hAnsi="黑体" w:eastAsia="黑体"/>
          <w:b/>
          <w:bCs w:val="0"/>
          <w:color w:val="auto"/>
          <w:highlight w:val="none"/>
        </w:rPr>
      </w:pPr>
      <w:bookmarkStart w:id="37" w:name="_Toc21014_WPSOffice_Level1"/>
      <w:r>
        <w:rPr>
          <w:rFonts w:hint="eastAsia" w:ascii="黑体" w:hAnsi="黑体" w:eastAsia="黑体"/>
          <w:b w:val="0"/>
          <w:color w:val="auto"/>
          <w:highlight w:val="none"/>
        </w:rPr>
        <w:t xml:space="preserve">第一部分 </w:t>
      </w:r>
      <w:r>
        <w:rPr>
          <w:rStyle w:val="28"/>
          <w:rFonts w:hint="eastAsia" w:ascii="黑体" w:hAnsi="黑体" w:eastAsia="黑体"/>
          <w:b w:val="0"/>
          <w:bCs w:val="0"/>
          <w:color w:val="auto"/>
          <w:highlight w:val="none"/>
          <w:lang w:eastAsia="zh-CN"/>
        </w:rPr>
        <w:t>单位</w:t>
      </w:r>
      <w:r>
        <w:rPr>
          <w:rStyle w:val="28"/>
          <w:rFonts w:hint="eastAsia" w:ascii="黑体" w:hAnsi="黑体" w:eastAsia="黑体"/>
          <w:b w:val="0"/>
          <w:bCs w:val="0"/>
          <w:color w:val="auto"/>
          <w:highlight w:val="none"/>
        </w:rPr>
        <w:t>概况</w:t>
      </w:r>
      <w:bookmarkEnd w:id="37"/>
    </w:p>
    <w:p>
      <w:pPr>
        <w:widowControl/>
        <w:jc w:val="left"/>
        <w:rPr>
          <w:rFonts w:ascii="黑体" w:eastAsia="黑体"/>
          <w:color w:val="auto"/>
          <w:sz w:val="32"/>
          <w:szCs w:val="32"/>
          <w:highlight w:val="none"/>
        </w:rPr>
      </w:pPr>
    </w:p>
    <w:p>
      <w:pPr>
        <w:pStyle w:val="6"/>
        <w:numPr>
          <w:ilvl w:val="0"/>
          <w:numId w:val="1"/>
        </w:numPr>
        <w:rPr>
          <w:rFonts w:hint="eastAsia" w:ascii="黑体" w:hAnsi="黑体" w:eastAsia="黑体"/>
          <w:b w:val="0"/>
          <w:color w:val="auto"/>
          <w:highlight w:val="none"/>
          <w:lang w:eastAsia="zh-CN"/>
        </w:rPr>
      </w:pPr>
      <w:bookmarkStart w:id="38" w:name="_Toc7934_WPSOffice_Level2"/>
      <w:r>
        <w:rPr>
          <w:rFonts w:hint="eastAsia" w:ascii="黑体" w:hAnsi="黑体" w:eastAsia="黑体"/>
          <w:b w:val="0"/>
          <w:color w:val="auto"/>
          <w:highlight w:val="none"/>
          <w:lang w:eastAsia="zh-CN"/>
        </w:rPr>
        <w:t>主要职责</w:t>
      </w:r>
      <w:bookmarkEnd w:id="38"/>
    </w:p>
    <w:p>
      <w:pPr>
        <w:snapToGrid w:val="0"/>
        <w:spacing w:line="560" w:lineRule="exact"/>
        <w:ind w:firstLine="640" w:firstLineChars="200"/>
        <w:rPr>
          <w:rFonts w:hint="eastAsia" w:ascii="仿宋" w:hAnsi="仿宋" w:eastAsia="仿宋" w:cs="宋体"/>
          <w:kern w:val="0"/>
          <w:sz w:val="32"/>
          <w:szCs w:val="32"/>
        </w:rPr>
      </w:pPr>
      <w:r>
        <w:rPr>
          <w:rFonts w:hint="eastAsia" w:ascii="仿宋" w:hAnsi="仿宋" w:eastAsia="仿宋" w:cs="宋体"/>
          <w:kern w:val="0"/>
          <w:sz w:val="32"/>
          <w:szCs w:val="32"/>
        </w:rPr>
        <w:t>一是对叙永县人民代表大会和人民代表大会常务委员会负责并报告工作，接受人民代表大会及其常务委员会的监督。</w:t>
      </w:r>
    </w:p>
    <w:p>
      <w:pPr>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二是通过对检察职能、法律政策、检察工作的宣传，提高公民法律水平、推动国家法治进程。</w:t>
      </w:r>
    </w:p>
    <w:p>
      <w:pPr>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三是弘扬检察队伍形象与精神面貌，为检察事业的可持续发展创造良好的舆论环境。</w:t>
      </w:r>
    </w:p>
    <w:p>
      <w:pPr>
        <w:widowControl/>
        <w:spacing w:line="560" w:lineRule="exact"/>
        <w:ind w:firstLine="640" w:firstLineChars="200"/>
        <w:jc w:val="left"/>
        <w:rPr>
          <w:rFonts w:hint="eastAsia" w:eastAsia="仿宋"/>
          <w:lang w:val="zh-CN" w:eastAsia="zh-CN"/>
        </w:rPr>
      </w:pPr>
      <w:r>
        <w:rPr>
          <w:rFonts w:hint="eastAsia" w:ascii="仿宋" w:hAnsi="仿宋" w:eastAsia="仿宋" w:cs="宋体"/>
          <w:kern w:val="0"/>
          <w:sz w:val="32"/>
          <w:szCs w:val="32"/>
        </w:rPr>
        <w:t>四是对青少年开展增强法律知识宣传工作。</w:t>
      </w:r>
    </w:p>
    <w:p>
      <w:pPr>
        <w:pStyle w:val="6"/>
        <w:rPr>
          <w:rStyle w:val="29"/>
          <w:b w:val="0"/>
          <w:bCs w:val="0"/>
          <w:color w:val="auto"/>
          <w:highlight w:val="none"/>
        </w:rPr>
      </w:pPr>
      <w:bookmarkStart w:id="39" w:name="_Toc15377200"/>
      <w:bookmarkStart w:id="40" w:name="_Toc15396601"/>
      <w:bookmarkStart w:id="41" w:name="_Toc24428_WPSOffice_Level2"/>
      <w:r>
        <w:rPr>
          <w:rFonts w:hint="eastAsia" w:ascii="黑体" w:eastAsia="黑体"/>
          <w:b w:val="0"/>
          <w:color w:val="auto"/>
          <w:highlight w:val="none"/>
        </w:rPr>
        <w:t>二、</w:t>
      </w:r>
      <w:r>
        <w:rPr>
          <w:rFonts w:hint="eastAsia" w:ascii="黑体" w:hAnsi="黑体" w:eastAsia="黑体"/>
          <w:b w:val="0"/>
          <w:color w:val="auto"/>
          <w:highlight w:val="none"/>
        </w:rPr>
        <w:t>机</w:t>
      </w:r>
      <w:r>
        <w:rPr>
          <w:rStyle w:val="29"/>
          <w:rFonts w:hint="eastAsia" w:ascii="黑体" w:hAnsi="黑体" w:eastAsia="黑体"/>
          <w:b w:val="0"/>
          <w:bCs w:val="0"/>
          <w:color w:val="auto"/>
          <w:highlight w:val="none"/>
        </w:rPr>
        <w:t>构设置</w:t>
      </w:r>
      <w:bookmarkEnd w:id="39"/>
      <w:bookmarkEnd w:id="40"/>
      <w:bookmarkEnd w:id="41"/>
    </w:p>
    <w:p>
      <w:pPr>
        <w:ind w:firstLine="800" w:firstLineChars="250"/>
        <w:rPr>
          <w:rFonts w:hint="eastAsia" w:ascii="仿宋_GB2312" w:hAnsi="Times New Roman" w:eastAsia="仿宋_GB2312" w:cs="Times New Roman"/>
          <w:kern w:val="2"/>
          <w:sz w:val="32"/>
          <w:szCs w:val="32"/>
          <w:lang w:val="zh-CN" w:eastAsia="zh-CN" w:bidi="ar-SA"/>
        </w:rPr>
      </w:pPr>
      <w:r>
        <w:rPr>
          <w:rFonts w:hint="eastAsia" w:ascii="仿宋_GB2312" w:hAnsi="Times New Roman" w:eastAsia="仿宋_GB2312" w:cs="Times New Roman"/>
          <w:kern w:val="2"/>
          <w:sz w:val="32"/>
          <w:szCs w:val="32"/>
          <w:lang w:val="en-US" w:eastAsia="zh-CN" w:bidi="ar-SA"/>
        </w:rPr>
        <w:t>叙永县预防职务犯罪警示教育中心</w:t>
      </w:r>
      <w:r>
        <w:rPr>
          <w:rFonts w:hint="eastAsia" w:ascii="仿宋_GB2312" w:hAnsi="Times New Roman" w:eastAsia="仿宋_GB2312" w:cs="Times New Roman"/>
          <w:kern w:val="2"/>
          <w:sz w:val="32"/>
          <w:szCs w:val="32"/>
          <w:lang w:val="zh-CN" w:eastAsia="zh-CN" w:bidi="ar-SA"/>
        </w:rPr>
        <w:t>使用事业单位会计制度，独立编制机构数1，独立核算机构数1</w:t>
      </w:r>
      <w:r>
        <w:rPr>
          <w:rFonts w:hint="eastAsia" w:ascii="仿宋_GB2312" w:eastAsia="仿宋_GB2312" w:cs="Times New Roman"/>
          <w:kern w:val="2"/>
          <w:sz w:val="32"/>
          <w:szCs w:val="32"/>
          <w:lang w:val="zh-CN" w:eastAsia="zh-CN" w:bidi="ar-SA"/>
        </w:rPr>
        <w:t>，无下属二级预算单位。</w:t>
      </w:r>
    </w:p>
    <w:p>
      <w:pPr>
        <w:widowControl/>
        <w:jc w:val="left"/>
        <w:rPr>
          <w:rFonts w:ascii="仿宋" w:hAnsi="仿宋" w:eastAsia="仿宋"/>
          <w:color w:val="auto"/>
          <w:kern w:val="0"/>
          <w:sz w:val="32"/>
          <w:szCs w:val="32"/>
          <w:highlight w:val="none"/>
        </w:rPr>
      </w:pPr>
      <w:r>
        <w:rPr>
          <w:rFonts w:ascii="仿宋" w:hAnsi="仿宋" w:eastAsia="仿宋"/>
          <w:color w:val="auto"/>
          <w:sz w:val="32"/>
          <w:szCs w:val="32"/>
          <w:highlight w:val="none"/>
        </w:rPr>
        <w:br w:type="page"/>
      </w:r>
    </w:p>
    <w:p>
      <w:pPr>
        <w:pStyle w:val="5"/>
        <w:ind w:right="440"/>
        <w:jc w:val="center"/>
        <w:rPr>
          <w:rStyle w:val="28"/>
          <w:rFonts w:ascii="黑体" w:hAnsi="黑体" w:eastAsia="黑体"/>
          <w:b w:val="0"/>
          <w:bCs/>
          <w:color w:val="auto"/>
          <w:highlight w:val="none"/>
        </w:rPr>
      </w:pPr>
      <w:bookmarkStart w:id="42" w:name="_Toc15396602"/>
      <w:bookmarkStart w:id="43" w:name="_Toc15377204"/>
      <w:bookmarkStart w:id="44" w:name="_Toc7934_WPSOffice_Level1"/>
      <w:r>
        <w:rPr>
          <w:rFonts w:hint="eastAsia" w:ascii="黑体" w:hAnsi="黑体" w:eastAsia="黑体"/>
          <w:b w:val="0"/>
          <w:bCs/>
          <w:color w:val="auto"/>
          <w:highlight w:val="none"/>
        </w:rPr>
        <w:t xml:space="preserve">第二部分 </w:t>
      </w:r>
      <w:r>
        <w:rPr>
          <w:rFonts w:hint="eastAsia" w:ascii="黑体" w:hAnsi="黑体" w:eastAsia="黑体"/>
          <w:b w:val="0"/>
          <w:bCs/>
          <w:color w:val="auto"/>
          <w:highlight w:val="none"/>
          <w:lang w:val="en-US" w:eastAsia="zh-CN"/>
        </w:rPr>
        <w:t>2023年度</w:t>
      </w:r>
      <w:r>
        <w:rPr>
          <w:rStyle w:val="28"/>
          <w:rFonts w:hint="eastAsia" w:ascii="黑体" w:hAnsi="黑体" w:eastAsia="黑体"/>
          <w:b w:val="0"/>
          <w:bCs/>
          <w:color w:val="auto"/>
          <w:highlight w:val="none"/>
          <w:lang w:eastAsia="zh-CN"/>
        </w:rPr>
        <w:t>单位</w:t>
      </w:r>
      <w:r>
        <w:rPr>
          <w:rStyle w:val="28"/>
          <w:rFonts w:hint="eastAsia" w:ascii="黑体" w:hAnsi="黑体" w:eastAsia="黑体"/>
          <w:b w:val="0"/>
          <w:bCs/>
          <w:color w:val="auto"/>
          <w:highlight w:val="none"/>
        </w:rPr>
        <w:t>决算情况说明</w:t>
      </w:r>
      <w:bookmarkEnd w:id="42"/>
      <w:bookmarkEnd w:id="43"/>
      <w:bookmarkEnd w:id="44"/>
    </w:p>
    <w:p>
      <w:pPr>
        <w:rPr>
          <w:color w:val="auto"/>
          <w:highlight w:val="none"/>
        </w:rPr>
      </w:pPr>
    </w:p>
    <w:p>
      <w:pPr>
        <w:pStyle w:val="27"/>
        <w:numPr>
          <w:ilvl w:val="0"/>
          <w:numId w:val="2"/>
        </w:numPr>
        <w:spacing w:line="600" w:lineRule="exact"/>
        <w:ind w:firstLineChars="0"/>
        <w:outlineLvl w:val="1"/>
        <w:rPr>
          <w:rStyle w:val="29"/>
          <w:rFonts w:ascii="黑体" w:hAnsi="黑体" w:eastAsia="黑体"/>
          <w:b w:val="0"/>
          <w:color w:val="auto"/>
          <w:highlight w:val="none"/>
        </w:rPr>
      </w:pPr>
      <w:bookmarkStart w:id="45" w:name="_Toc28080_WPSOffice_Level2"/>
      <w:bookmarkStart w:id="46" w:name="_Toc15377205"/>
      <w:bookmarkStart w:id="47" w:name="_Toc15396603"/>
      <w:r>
        <w:rPr>
          <w:rFonts w:hint="eastAsia" w:ascii="黑体" w:hAnsi="黑体" w:eastAsia="黑体"/>
          <w:color w:val="auto"/>
          <w:sz w:val="32"/>
          <w:szCs w:val="32"/>
          <w:highlight w:val="none"/>
        </w:rPr>
        <w:t>收</w:t>
      </w:r>
      <w:r>
        <w:rPr>
          <w:rStyle w:val="29"/>
          <w:rFonts w:hint="eastAsia" w:ascii="黑体" w:hAnsi="黑体" w:eastAsia="黑体"/>
          <w:b w:val="0"/>
          <w:color w:val="auto"/>
          <w:highlight w:val="none"/>
        </w:rPr>
        <w:t>入支出决算总体情况说明</w:t>
      </w:r>
      <w:bookmarkEnd w:id="45"/>
      <w:bookmarkEnd w:id="46"/>
      <w:bookmarkEnd w:id="47"/>
    </w:p>
    <w:p>
      <w:pPr>
        <w:spacing w:line="600" w:lineRule="exact"/>
        <w:ind w:firstLine="640" w:firstLineChars="200"/>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23</w:t>
      </w:r>
      <w:r>
        <w:rPr>
          <w:rFonts w:hint="eastAsia" w:ascii="仿宋" w:hAnsi="仿宋" w:eastAsia="仿宋"/>
          <w:color w:val="auto"/>
          <w:sz w:val="32"/>
          <w:szCs w:val="32"/>
          <w:highlight w:val="none"/>
        </w:rPr>
        <w:t>年度收、支总计</w:t>
      </w:r>
      <w:r>
        <w:rPr>
          <w:rFonts w:hint="eastAsia" w:ascii="仿宋" w:hAnsi="仿宋" w:eastAsia="仿宋"/>
          <w:color w:val="auto"/>
          <w:sz w:val="32"/>
          <w:szCs w:val="32"/>
          <w:highlight w:val="none"/>
          <w:lang w:eastAsia="zh-CN"/>
        </w:rPr>
        <w:t>均为</w:t>
      </w:r>
      <w:r>
        <w:rPr>
          <w:rFonts w:hint="eastAsia" w:ascii="仿宋" w:hAnsi="仿宋" w:eastAsia="仿宋"/>
          <w:color w:val="auto"/>
          <w:sz w:val="32"/>
          <w:szCs w:val="32"/>
          <w:highlight w:val="none"/>
          <w:lang w:val="en-US" w:eastAsia="zh-CN"/>
        </w:rPr>
        <w:t>48.85</w:t>
      </w:r>
      <w:r>
        <w:rPr>
          <w:rFonts w:hint="eastAsia" w:ascii="仿宋" w:hAnsi="仿宋" w:eastAsia="仿宋"/>
          <w:color w:val="auto"/>
          <w:sz w:val="32"/>
          <w:szCs w:val="32"/>
          <w:highlight w:val="none"/>
        </w:rPr>
        <w:t>万元。与</w:t>
      </w:r>
      <w:r>
        <w:rPr>
          <w:rFonts w:hint="eastAsia" w:ascii="仿宋" w:hAnsi="仿宋" w:eastAsia="仿宋"/>
          <w:color w:val="auto"/>
          <w:sz w:val="32"/>
          <w:szCs w:val="32"/>
          <w:highlight w:val="none"/>
          <w:lang w:eastAsia="zh-CN"/>
        </w:rPr>
        <w:t>2022</w:t>
      </w:r>
      <w:r>
        <w:rPr>
          <w:rFonts w:hint="eastAsia" w:ascii="仿宋" w:hAnsi="仿宋" w:eastAsia="仿宋"/>
          <w:color w:val="auto"/>
          <w:sz w:val="32"/>
          <w:szCs w:val="32"/>
          <w:highlight w:val="none"/>
        </w:rPr>
        <w:t>年</w:t>
      </w:r>
      <w:r>
        <w:rPr>
          <w:rFonts w:hint="eastAsia" w:ascii="仿宋" w:hAnsi="仿宋" w:eastAsia="仿宋"/>
          <w:color w:val="auto"/>
          <w:sz w:val="32"/>
          <w:szCs w:val="32"/>
          <w:highlight w:val="none"/>
          <w:lang w:eastAsia="zh-CN"/>
        </w:rPr>
        <w:t>度</w:t>
      </w:r>
      <w:r>
        <w:rPr>
          <w:rFonts w:hint="eastAsia" w:ascii="仿宋" w:hAnsi="仿宋" w:eastAsia="仿宋"/>
          <w:color w:val="auto"/>
          <w:sz w:val="32"/>
          <w:szCs w:val="32"/>
          <w:highlight w:val="none"/>
        </w:rPr>
        <w:t>相比，收、支总计各增加</w:t>
      </w:r>
      <w:r>
        <w:rPr>
          <w:rFonts w:hint="eastAsia" w:ascii="仿宋" w:hAnsi="仿宋" w:eastAsia="仿宋"/>
          <w:color w:val="auto"/>
          <w:sz w:val="32"/>
          <w:szCs w:val="32"/>
          <w:highlight w:val="none"/>
          <w:lang w:val="en-US" w:eastAsia="zh-CN"/>
        </w:rPr>
        <w:t>25.79</w:t>
      </w:r>
      <w:r>
        <w:rPr>
          <w:rFonts w:hint="eastAsia" w:ascii="仿宋" w:hAnsi="仿宋" w:eastAsia="仿宋"/>
          <w:color w:val="auto"/>
          <w:sz w:val="32"/>
          <w:szCs w:val="32"/>
          <w:highlight w:val="none"/>
        </w:rPr>
        <w:t>万元，增长</w:t>
      </w:r>
      <w:r>
        <w:rPr>
          <w:rFonts w:hint="eastAsia" w:ascii="仿宋" w:hAnsi="仿宋" w:eastAsia="仿宋"/>
          <w:color w:val="auto"/>
          <w:sz w:val="32"/>
          <w:szCs w:val="32"/>
          <w:highlight w:val="none"/>
          <w:lang w:val="en-US" w:eastAsia="zh-CN"/>
        </w:rPr>
        <w:t>111.8</w:t>
      </w:r>
      <w:r>
        <w:rPr>
          <w:rFonts w:ascii="仿宋" w:hAnsi="仿宋" w:eastAsia="仿宋"/>
          <w:color w:val="auto"/>
          <w:sz w:val="32"/>
          <w:szCs w:val="32"/>
          <w:highlight w:val="none"/>
        </w:rPr>
        <w:t>%</w:t>
      </w:r>
      <w:r>
        <w:rPr>
          <w:rFonts w:hint="eastAsia" w:ascii="仿宋" w:hAnsi="仿宋" w:eastAsia="仿宋"/>
          <w:color w:val="auto"/>
          <w:sz w:val="32"/>
          <w:szCs w:val="32"/>
          <w:highlight w:val="none"/>
        </w:rPr>
        <w:t>。主要变动原因是</w:t>
      </w:r>
      <w:r>
        <w:rPr>
          <w:rFonts w:hint="eastAsia" w:ascii="仿宋" w:hAnsi="仿宋" w:eastAsia="仿宋"/>
          <w:color w:val="auto"/>
          <w:sz w:val="32"/>
          <w:szCs w:val="32"/>
          <w:highlight w:val="none"/>
          <w:lang w:val="en-US" w:eastAsia="zh-CN"/>
        </w:rPr>
        <w:t>2022年度机构改革上划市级，部分决算数据由县级代列报</w:t>
      </w:r>
      <w:r>
        <w:rPr>
          <w:rFonts w:hint="eastAsia" w:ascii="仿宋" w:hAnsi="仿宋" w:eastAsia="仿宋"/>
          <w:color w:val="auto"/>
          <w:sz w:val="32"/>
          <w:szCs w:val="32"/>
          <w:highlight w:val="none"/>
          <w:lang w:eastAsia="zh-CN"/>
        </w:rPr>
        <w:t>。</w:t>
      </w:r>
    </w:p>
    <w:p>
      <w:pPr>
        <w:pStyle w:val="3"/>
        <w:ind w:left="0" w:leftChars="0" w:firstLine="0" w:firstLineChars="0"/>
        <w:rPr>
          <w:rFonts w:hint="eastAsia" w:ascii="仿宋" w:hAnsi="仿宋" w:eastAsia="仿宋"/>
          <w:color w:val="auto"/>
          <w:sz w:val="32"/>
          <w:szCs w:val="32"/>
          <w:highlight w:val="none"/>
          <w:lang w:eastAsia="zh-CN"/>
        </w:rPr>
      </w:pPr>
    </w:p>
    <w:p>
      <w:pPr>
        <w:pStyle w:val="3"/>
        <w:rPr>
          <w:rFonts w:hint="eastAsia" w:ascii="仿宋" w:hAnsi="仿宋" w:eastAsia="仿宋"/>
          <w:color w:val="auto"/>
          <w:sz w:val="32"/>
          <w:szCs w:val="32"/>
          <w:highlight w:val="none"/>
          <w:lang w:eastAsia="zh-CN"/>
        </w:rPr>
      </w:pPr>
      <w:r>
        <w:rPr>
          <w:rFonts w:hint="eastAsia" w:ascii="仿宋_GB2312" w:eastAsia="仿宋_GB2312"/>
          <w:color w:val="auto"/>
          <w:sz w:val="32"/>
          <w:szCs w:val="32"/>
          <w:highlight w:val="none"/>
          <w:lang w:eastAsia="zh-CN"/>
        </w:rPr>
        <w:drawing>
          <wp:anchor distT="0" distB="0" distL="114300" distR="114300" simplePos="0" relativeHeight="251659264" behindDoc="0" locked="0" layoutInCell="1" allowOverlap="1">
            <wp:simplePos x="0" y="0"/>
            <wp:positionH relativeFrom="column">
              <wp:posOffset>9525</wp:posOffset>
            </wp:positionH>
            <wp:positionV relativeFrom="paragraph">
              <wp:posOffset>71755</wp:posOffset>
            </wp:positionV>
            <wp:extent cx="5069840" cy="3094355"/>
            <wp:effectExtent l="4445" t="4445" r="12065" b="6350"/>
            <wp:wrapNone/>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p>
    <w:p>
      <w:pPr>
        <w:pStyle w:val="3"/>
        <w:rPr>
          <w:rFonts w:hint="eastAsia" w:ascii="仿宋" w:hAnsi="仿宋" w:eastAsia="仿宋"/>
          <w:color w:val="auto"/>
          <w:sz w:val="32"/>
          <w:szCs w:val="32"/>
          <w:highlight w:val="none"/>
          <w:lang w:eastAsia="zh-CN"/>
        </w:rPr>
      </w:pPr>
    </w:p>
    <w:p>
      <w:pPr>
        <w:pStyle w:val="3"/>
        <w:rPr>
          <w:rFonts w:hint="eastAsia" w:ascii="仿宋" w:hAnsi="仿宋" w:eastAsia="仿宋"/>
          <w:color w:val="auto"/>
          <w:sz w:val="32"/>
          <w:szCs w:val="32"/>
          <w:highlight w:val="none"/>
          <w:lang w:eastAsia="zh-CN"/>
        </w:rPr>
      </w:pPr>
    </w:p>
    <w:p>
      <w:pPr>
        <w:pStyle w:val="3"/>
        <w:rPr>
          <w:rFonts w:hint="eastAsia" w:ascii="仿宋" w:hAnsi="仿宋" w:eastAsia="仿宋"/>
          <w:color w:val="auto"/>
          <w:sz w:val="32"/>
          <w:szCs w:val="32"/>
          <w:highlight w:val="none"/>
          <w:lang w:eastAsia="zh-CN"/>
        </w:rPr>
      </w:pPr>
    </w:p>
    <w:p>
      <w:pPr>
        <w:pStyle w:val="3"/>
        <w:rPr>
          <w:rFonts w:hint="eastAsia" w:ascii="仿宋" w:hAnsi="仿宋" w:eastAsia="仿宋"/>
          <w:color w:val="auto"/>
          <w:sz w:val="32"/>
          <w:szCs w:val="32"/>
          <w:highlight w:val="none"/>
          <w:lang w:eastAsia="zh-CN"/>
        </w:rPr>
      </w:pPr>
    </w:p>
    <w:p>
      <w:pPr>
        <w:spacing w:line="600" w:lineRule="exact"/>
        <w:ind w:firstLine="640" w:firstLineChars="200"/>
        <w:rPr>
          <w:rFonts w:hint="eastAsia" w:ascii="仿宋" w:hAnsi="仿宋" w:eastAsia="仿宋"/>
          <w:color w:val="auto"/>
          <w:sz w:val="32"/>
          <w:szCs w:val="32"/>
          <w:highlight w:val="none"/>
        </w:rPr>
      </w:pPr>
    </w:p>
    <w:p>
      <w:pPr>
        <w:spacing w:line="600" w:lineRule="exact"/>
        <w:rPr>
          <w:rFonts w:hint="eastAsia" w:ascii="仿宋" w:hAnsi="仿宋" w:eastAsia="仿宋"/>
          <w:color w:val="auto"/>
          <w:sz w:val="32"/>
          <w:szCs w:val="32"/>
          <w:highlight w:val="none"/>
        </w:rPr>
      </w:pPr>
    </w:p>
    <w:p>
      <w:pPr>
        <w:spacing w:line="600" w:lineRule="exact"/>
        <w:ind w:firstLine="320" w:firstLineChars="100"/>
        <w:rPr>
          <w:rFonts w:hint="eastAsia" w:ascii="仿宋" w:hAnsi="仿宋" w:eastAsia="仿宋"/>
          <w:color w:val="auto"/>
          <w:sz w:val="32"/>
          <w:szCs w:val="32"/>
          <w:highlight w:val="none"/>
        </w:rPr>
      </w:pPr>
    </w:p>
    <w:p>
      <w:pPr>
        <w:spacing w:line="600" w:lineRule="exact"/>
        <w:ind w:firstLine="320" w:firstLineChars="100"/>
        <w:rPr>
          <w:rFonts w:ascii="仿宋" w:hAnsi="仿宋" w:eastAsia="仿宋"/>
          <w:color w:val="auto"/>
          <w:sz w:val="32"/>
          <w:szCs w:val="32"/>
          <w:highlight w:val="none"/>
        </w:rPr>
      </w:pPr>
      <w:r>
        <w:rPr>
          <w:rFonts w:hint="eastAsia" w:ascii="仿宋" w:hAnsi="仿宋" w:eastAsia="仿宋"/>
          <w:color w:val="auto"/>
          <w:sz w:val="32"/>
          <w:szCs w:val="32"/>
          <w:highlight w:val="none"/>
        </w:rPr>
        <w:t>（图</w:t>
      </w:r>
      <w:r>
        <w:rPr>
          <w:rFonts w:ascii="仿宋" w:hAnsi="仿宋" w:eastAsia="仿宋"/>
          <w:color w:val="auto"/>
          <w:sz w:val="32"/>
          <w:szCs w:val="32"/>
          <w:highlight w:val="none"/>
        </w:rPr>
        <w:t>1</w:t>
      </w:r>
      <w:r>
        <w:rPr>
          <w:rFonts w:hint="eastAsia" w:ascii="仿宋" w:hAnsi="仿宋" w:eastAsia="仿宋"/>
          <w:color w:val="auto"/>
          <w:sz w:val="32"/>
          <w:szCs w:val="32"/>
          <w:highlight w:val="none"/>
        </w:rPr>
        <w:t>：收、支决算总计变动情况图）（柱状图）</w:t>
      </w:r>
    </w:p>
    <w:p>
      <w:pPr>
        <w:pStyle w:val="3"/>
        <w:ind w:left="0" w:leftChars="0" w:firstLine="0" w:firstLineChars="0"/>
      </w:pPr>
    </w:p>
    <w:p>
      <w:pPr>
        <w:pStyle w:val="27"/>
        <w:numPr>
          <w:ilvl w:val="0"/>
          <w:numId w:val="2"/>
        </w:numPr>
        <w:spacing w:line="600" w:lineRule="exact"/>
        <w:ind w:firstLineChars="0"/>
        <w:outlineLvl w:val="1"/>
        <w:rPr>
          <w:rStyle w:val="29"/>
          <w:rFonts w:ascii="黑体" w:hAnsi="黑体" w:eastAsia="黑体"/>
          <w:b w:val="0"/>
          <w:color w:val="auto"/>
          <w:highlight w:val="none"/>
        </w:rPr>
      </w:pPr>
      <w:bookmarkStart w:id="48" w:name="_Toc15377206"/>
      <w:bookmarkStart w:id="49" w:name="_Toc15396604"/>
      <w:bookmarkStart w:id="50" w:name="_Toc13804_WPSOffice_Level2"/>
      <w:r>
        <w:rPr>
          <w:rFonts w:hint="eastAsia" w:ascii="黑体" w:hAnsi="黑体" w:eastAsia="黑体"/>
          <w:color w:val="auto"/>
          <w:sz w:val="32"/>
          <w:szCs w:val="32"/>
          <w:highlight w:val="none"/>
        </w:rPr>
        <w:t>收</w:t>
      </w:r>
      <w:r>
        <w:rPr>
          <w:rStyle w:val="29"/>
          <w:rFonts w:hint="eastAsia" w:ascii="黑体" w:hAnsi="黑体" w:eastAsia="黑体"/>
          <w:b w:val="0"/>
          <w:color w:val="auto"/>
          <w:highlight w:val="none"/>
        </w:rPr>
        <w:t>入决算情况说明</w:t>
      </w:r>
      <w:bookmarkEnd w:id="48"/>
      <w:bookmarkEnd w:id="49"/>
      <w:bookmarkEnd w:id="50"/>
    </w:p>
    <w:p>
      <w:pPr>
        <w:spacing w:line="600" w:lineRule="exact"/>
        <w:ind w:firstLine="640" w:firstLineChars="200"/>
        <w:outlineLvl w:val="1"/>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23</w:t>
      </w:r>
      <w:r>
        <w:rPr>
          <w:rFonts w:hint="eastAsia" w:ascii="仿宋" w:hAnsi="仿宋" w:eastAsia="仿宋"/>
          <w:color w:val="auto"/>
          <w:sz w:val="32"/>
          <w:szCs w:val="32"/>
          <w:highlight w:val="none"/>
        </w:rPr>
        <w:t>年</w:t>
      </w:r>
      <w:r>
        <w:rPr>
          <w:rFonts w:hint="eastAsia" w:ascii="仿宋" w:hAnsi="仿宋" w:eastAsia="仿宋"/>
          <w:color w:val="auto"/>
          <w:sz w:val="32"/>
          <w:szCs w:val="32"/>
          <w:highlight w:val="none"/>
          <w:lang w:val="en-US" w:eastAsia="zh-CN"/>
        </w:rPr>
        <w:t>度</w:t>
      </w:r>
      <w:r>
        <w:rPr>
          <w:rFonts w:hint="eastAsia" w:ascii="仿宋" w:hAnsi="仿宋" w:eastAsia="仿宋"/>
          <w:color w:val="auto"/>
          <w:sz w:val="32"/>
          <w:szCs w:val="32"/>
          <w:highlight w:val="none"/>
        </w:rPr>
        <w:t>本年收入合计</w:t>
      </w:r>
      <w:r>
        <w:rPr>
          <w:rFonts w:hint="eastAsia" w:ascii="仿宋" w:hAnsi="仿宋" w:eastAsia="仿宋"/>
          <w:color w:val="auto"/>
          <w:sz w:val="32"/>
          <w:szCs w:val="32"/>
          <w:highlight w:val="none"/>
          <w:lang w:val="en-US" w:eastAsia="zh-CN"/>
        </w:rPr>
        <w:t>48.85</w:t>
      </w:r>
      <w:r>
        <w:rPr>
          <w:rFonts w:hint="eastAsia" w:ascii="仿宋" w:hAnsi="仿宋" w:eastAsia="仿宋"/>
          <w:color w:val="auto"/>
          <w:sz w:val="32"/>
          <w:szCs w:val="32"/>
          <w:highlight w:val="none"/>
        </w:rPr>
        <w:t>万元，其中：一般公共预算财政拨款收入</w:t>
      </w:r>
      <w:r>
        <w:rPr>
          <w:rFonts w:hint="eastAsia" w:ascii="仿宋" w:hAnsi="仿宋" w:eastAsia="仿宋"/>
          <w:color w:val="auto"/>
          <w:sz w:val="32"/>
          <w:szCs w:val="32"/>
          <w:highlight w:val="none"/>
          <w:lang w:val="en-US" w:eastAsia="zh-CN"/>
        </w:rPr>
        <w:t>48.85</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100</w:t>
      </w:r>
      <w:r>
        <w:rPr>
          <w:rFonts w:ascii="仿宋" w:hAnsi="仿宋" w:eastAsia="仿宋"/>
          <w:color w:val="auto"/>
          <w:sz w:val="32"/>
          <w:szCs w:val="32"/>
          <w:highlight w:val="none"/>
        </w:rPr>
        <w:t>%</w:t>
      </w:r>
      <w:r>
        <w:rPr>
          <w:rFonts w:hint="eastAsia" w:ascii="仿宋" w:hAnsi="仿宋" w:eastAsia="仿宋"/>
          <w:color w:val="auto"/>
          <w:sz w:val="32"/>
          <w:szCs w:val="32"/>
          <w:highlight w:val="none"/>
        </w:rPr>
        <w:t>；政府性基金预算财政拨款收入</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color w:val="auto"/>
          <w:sz w:val="32"/>
          <w:szCs w:val="32"/>
          <w:highlight w:val="none"/>
          <w:lang w:eastAsia="zh-CN"/>
        </w:rPr>
        <w:t>国有资本经营预算财政拨款收入</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；上级补助收入</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；事业收入</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；经营收入</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；附属单位上缴收入</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；其他收入</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p>
    <w:p>
      <w:pPr>
        <w:spacing w:line="600" w:lineRule="exact"/>
        <w:ind w:firstLine="643" w:firstLineChars="200"/>
        <w:outlineLvl w:val="1"/>
        <w:rPr>
          <w:rFonts w:ascii="仿宋" w:hAnsi="仿宋" w:eastAsia="仿宋"/>
          <w:b/>
          <w:color w:val="auto"/>
          <w:sz w:val="32"/>
          <w:szCs w:val="32"/>
          <w:highlight w:val="none"/>
        </w:rPr>
      </w:pPr>
      <w:r>
        <w:rPr>
          <w:rFonts w:hint="eastAsia" w:ascii="仿宋" w:hAnsi="仿宋" w:eastAsia="仿宋"/>
          <w:b/>
          <w:color w:val="auto"/>
          <w:sz w:val="32"/>
          <w:szCs w:val="32"/>
          <w:highlight w:val="none"/>
        </w:rPr>
        <w:t>（注：数据来源于财决</w:t>
      </w:r>
      <w:r>
        <w:rPr>
          <w:rFonts w:ascii="仿宋" w:hAnsi="仿宋" w:eastAsia="仿宋"/>
          <w:b/>
          <w:color w:val="auto"/>
          <w:sz w:val="32"/>
          <w:szCs w:val="32"/>
          <w:highlight w:val="none"/>
        </w:rPr>
        <w:t>01表</w:t>
      </w:r>
      <w:r>
        <w:rPr>
          <w:rFonts w:hint="eastAsia" w:ascii="仿宋" w:hAnsi="仿宋" w:eastAsia="仿宋"/>
          <w:b/>
          <w:color w:val="auto"/>
          <w:sz w:val="32"/>
          <w:szCs w:val="32"/>
          <w:highlight w:val="none"/>
          <w:lang w:eastAsia="zh-CN"/>
        </w:rPr>
        <w:t>，仅罗列本部门涉及的收入。</w:t>
      </w:r>
      <w:r>
        <w:rPr>
          <w:rFonts w:ascii="仿宋" w:hAnsi="仿宋" w:eastAsia="仿宋"/>
          <w:b/>
          <w:color w:val="auto"/>
          <w:sz w:val="32"/>
          <w:szCs w:val="32"/>
          <w:highlight w:val="none"/>
        </w:rPr>
        <w:t>）</w:t>
      </w:r>
    </w:p>
    <w:p>
      <w:pPr>
        <w:pStyle w:val="3"/>
        <w:rPr>
          <w:rFonts w:hint="eastAsia" w:ascii="仿宋" w:hAnsi="仿宋" w:eastAsia="仿宋"/>
          <w:b/>
          <w:color w:val="auto"/>
          <w:sz w:val="32"/>
          <w:szCs w:val="32"/>
          <w:highlight w:val="none"/>
          <w:lang w:eastAsia="zh-CN"/>
        </w:rPr>
      </w:pPr>
      <w:r>
        <w:rPr>
          <w:rFonts w:hint="eastAsia" w:ascii="仿宋" w:hAnsi="仿宋" w:eastAsia="仿宋"/>
          <w:b/>
          <w:color w:val="auto"/>
          <w:sz w:val="32"/>
          <w:szCs w:val="32"/>
          <w:highlight w:val="none"/>
          <w:lang w:eastAsia="zh-CN"/>
        </w:rPr>
        <w:drawing>
          <wp:anchor distT="0" distB="0" distL="114300" distR="114300" simplePos="0" relativeHeight="251660288" behindDoc="0" locked="0" layoutInCell="1" allowOverlap="1">
            <wp:simplePos x="0" y="0"/>
            <wp:positionH relativeFrom="column">
              <wp:posOffset>125095</wp:posOffset>
            </wp:positionH>
            <wp:positionV relativeFrom="paragraph">
              <wp:posOffset>375920</wp:posOffset>
            </wp:positionV>
            <wp:extent cx="4852670" cy="3552825"/>
            <wp:effectExtent l="4445" t="4445" r="19685" b="5080"/>
            <wp:wrapNone/>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p>
    <w:p>
      <w:pPr>
        <w:spacing w:line="600" w:lineRule="exact"/>
        <w:rPr>
          <w:rFonts w:hint="eastAsia" w:ascii="仿宋" w:hAnsi="仿宋" w:eastAsia="仿宋"/>
          <w:color w:val="auto"/>
          <w:sz w:val="32"/>
          <w:szCs w:val="32"/>
          <w:highlight w:val="none"/>
        </w:rPr>
      </w:pPr>
    </w:p>
    <w:p>
      <w:pPr>
        <w:spacing w:line="600" w:lineRule="exact"/>
        <w:ind w:firstLine="640" w:firstLineChars="200"/>
        <w:rPr>
          <w:rFonts w:hint="eastAsia" w:ascii="仿宋" w:hAnsi="仿宋" w:eastAsia="仿宋"/>
          <w:color w:val="auto"/>
          <w:sz w:val="32"/>
          <w:szCs w:val="32"/>
          <w:highlight w:val="none"/>
        </w:rPr>
      </w:pPr>
    </w:p>
    <w:p>
      <w:pPr>
        <w:spacing w:line="600" w:lineRule="exact"/>
        <w:ind w:firstLine="640" w:firstLineChars="200"/>
        <w:rPr>
          <w:rFonts w:hint="eastAsia" w:ascii="仿宋" w:hAnsi="仿宋" w:eastAsia="仿宋"/>
          <w:color w:val="auto"/>
          <w:sz w:val="32"/>
          <w:szCs w:val="32"/>
          <w:highlight w:val="none"/>
        </w:rPr>
      </w:pPr>
    </w:p>
    <w:p>
      <w:pPr>
        <w:spacing w:line="600" w:lineRule="exact"/>
        <w:ind w:firstLine="640" w:firstLineChars="200"/>
        <w:rPr>
          <w:rFonts w:hint="eastAsia" w:ascii="仿宋" w:hAnsi="仿宋" w:eastAsia="仿宋"/>
          <w:color w:val="auto"/>
          <w:sz w:val="32"/>
          <w:szCs w:val="32"/>
          <w:highlight w:val="none"/>
        </w:rPr>
      </w:pPr>
    </w:p>
    <w:p>
      <w:pPr>
        <w:spacing w:line="600" w:lineRule="exact"/>
        <w:ind w:firstLine="640" w:firstLineChars="200"/>
        <w:rPr>
          <w:rFonts w:hint="eastAsia" w:ascii="仿宋" w:hAnsi="仿宋" w:eastAsia="仿宋"/>
          <w:color w:val="auto"/>
          <w:sz w:val="32"/>
          <w:szCs w:val="32"/>
          <w:highlight w:val="none"/>
        </w:rPr>
      </w:pPr>
    </w:p>
    <w:p>
      <w:pPr>
        <w:spacing w:line="600" w:lineRule="exact"/>
        <w:ind w:firstLine="640" w:firstLineChars="200"/>
        <w:rPr>
          <w:rFonts w:hint="eastAsia" w:ascii="仿宋" w:hAnsi="仿宋" w:eastAsia="仿宋"/>
          <w:color w:val="auto"/>
          <w:sz w:val="32"/>
          <w:szCs w:val="32"/>
          <w:highlight w:val="none"/>
        </w:rPr>
      </w:pPr>
    </w:p>
    <w:p>
      <w:pPr>
        <w:spacing w:line="600" w:lineRule="exact"/>
        <w:ind w:firstLine="640" w:firstLineChars="200"/>
        <w:rPr>
          <w:rFonts w:hint="eastAsia" w:ascii="仿宋" w:hAnsi="仿宋" w:eastAsia="仿宋"/>
          <w:color w:val="auto"/>
          <w:sz w:val="32"/>
          <w:szCs w:val="32"/>
          <w:highlight w:val="none"/>
        </w:rPr>
      </w:pPr>
    </w:p>
    <w:p>
      <w:pPr>
        <w:spacing w:line="600" w:lineRule="exact"/>
        <w:ind w:firstLine="640" w:firstLineChars="200"/>
        <w:rPr>
          <w:rFonts w:hint="eastAsia" w:ascii="仿宋" w:hAnsi="仿宋" w:eastAsia="仿宋"/>
          <w:color w:val="auto"/>
          <w:sz w:val="32"/>
          <w:szCs w:val="32"/>
          <w:highlight w:val="none"/>
        </w:rPr>
      </w:pPr>
    </w:p>
    <w:p>
      <w:pPr>
        <w:spacing w:line="600" w:lineRule="exact"/>
        <w:ind w:firstLine="640" w:firstLineChars="200"/>
        <w:rPr>
          <w:rFonts w:hint="eastAsia" w:ascii="仿宋" w:hAnsi="仿宋" w:eastAsia="仿宋"/>
          <w:color w:val="auto"/>
          <w:sz w:val="32"/>
          <w:szCs w:val="32"/>
          <w:highlight w:val="none"/>
        </w:rPr>
      </w:pPr>
    </w:p>
    <w:p>
      <w:pPr>
        <w:spacing w:line="600" w:lineRule="exact"/>
        <w:rPr>
          <w:rFonts w:hint="eastAsia" w:ascii="仿宋" w:hAnsi="仿宋" w:eastAsia="仿宋"/>
          <w:color w:val="auto"/>
          <w:sz w:val="32"/>
          <w:szCs w:val="32"/>
          <w:highlight w:val="none"/>
        </w:rPr>
      </w:pPr>
    </w:p>
    <w:p>
      <w:pPr>
        <w:spacing w:line="6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（图2：收入决算结构图）（饼状图）</w:t>
      </w:r>
    </w:p>
    <w:p>
      <w:pPr>
        <w:pStyle w:val="3"/>
        <w:ind w:left="0" w:leftChars="0" w:firstLine="0" w:firstLineChars="0"/>
      </w:pPr>
    </w:p>
    <w:p>
      <w:pPr>
        <w:pStyle w:val="27"/>
        <w:numPr>
          <w:ilvl w:val="0"/>
          <w:numId w:val="2"/>
        </w:numPr>
        <w:spacing w:line="600" w:lineRule="exact"/>
        <w:ind w:firstLineChars="0"/>
        <w:outlineLvl w:val="1"/>
        <w:rPr>
          <w:rStyle w:val="29"/>
          <w:rFonts w:ascii="黑体" w:hAnsi="黑体" w:eastAsia="黑体"/>
          <w:b w:val="0"/>
          <w:color w:val="auto"/>
          <w:highlight w:val="none"/>
        </w:rPr>
      </w:pPr>
      <w:bookmarkStart w:id="51" w:name="_Toc15377207"/>
      <w:bookmarkStart w:id="52" w:name="_Toc15396605"/>
      <w:bookmarkStart w:id="53" w:name="_Toc7948_WPSOffice_Level2"/>
      <w:r>
        <w:rPr>
          <w:rFonts w:hint="eastAsia" w:ascii="黑体" w:hAnsi="黑体" w:eastAsia="黑体"/>
          <w:color w:val="auto"/>
          <w:sz w:val="32"/>
          <w:szCs w:val="32"/>
          <w:highlight w:val="none"/>
        </w:rPr>
        <w:t>支</w:t>
      </w:r>
      <w:r>
        <w:rPr>
          <w:rStyle w:val="29"/>
          <w:rFonts w:hint="eastAsia" w:ascii="黑体" w:hAnsi="黑体" w:eastAsia="黑体"/>
          <w:b w:val="0"/>
          <w:color w:val="auto"/>
          <w:highlight w:val="none"/>
        </w:rPr>
        <w:t>出决算情况说明</w:t>
      </w:r>
      <w:bookmarkEnd w:id="51"/>
      <w:bookmarkEnd w:id="52"/>
      <w:bookmarkEnd w:id="53"/>
    </w:p>
    <w:p>
      <w:pPr>
        <w:spacing w:line="600" w:lineRule="exact"/>
        <w:ind w:firstLine="640" w:firstLineChars="200"/>
        <w:outlineLvl w:val="1"/>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23</w:t>
      </w:r>
      <w:r>
        <w:rPr>
          <w:rFonts w:hint="eastAsia" w:ascii="仿宋" w:hAnsi="仿宋" w:eastAsia="仿宋"/>
          <w:color w:val="auto"/>
          <w:sz w:val="32"/>
          <w:szCs w:val="32"/>
          <w:highlight w:val="none"/>
        </w:rPr>
        <w:t>年</w:t>
      </w:r>
      <w:r>
        <w:rPr>
          <w:rFonts w:hint="eastAsia" w:ascii="仿宋" w:hAnsi="仿宋" w:eastAsia="仿宋"/>
          <w:color w:val="auto"/>
          <w:sz w:val="32"/>
          <w:szCs w:val="32"/>
          <w:highlight w:val="none"/>
          <w:lang w:val="en-US" w:eastAsia="zh-CN"/>
        </w:rPr>
        <w:t>度</w:t>
      </w:r>
      <w:r>
        <w:rPr>
          <w:rFonts w:hint="eastAsia" w:ascii="仿宋" w:hAnsi="仿宋" w:eastAsia="仿宋"/>
          <w:color w:val="auto"/>
          <w:sz w:val="32"/>
          <w:szCs w:val="32"/>
          <w:highlight w:val="none"/>
        </w:rPr>
        <w:t>本年支出合计</w:t>
      </w:r>
      <w:r>
        <w:rPr>
          <w:rFonts w:hint="eastAsia" w:ascii="仿宋" w:hAnsi="仿宋" w:eastAsia="仿宋"/>
          <w:color w:val="auto"/>
          <w:sz w:val="32"/>
          <w:szCs w:val="32"/>
          <w:highlight w:val="none"/>
          <w:lang w:val="en-US" w:eastAsia="zh-CN"/>
        </w:rPr>
        <w:t>48.85</w:t>
      </w:r>
      <w:r>
        <w:rPr>
          <w:rFonts w:hint="eastAsia" w:ascii="仿宋" w:hAnsi="仿宋" w:eastAsia="仿宋"/>
          <w:color w:val="auto"/>
          <w:sz w:val="32"/>
          <w:szCs w:val="32"/>
          <w:highlight w:val="none"/>
        </w:rPr>
        <w:t>万元，其中：基本支出</w:t>
      </w:r>
      <w:r>
        <w:rPr>
          <w:rFonts w:hint="eastAsia" w:ascii="仿宋" w:hAnsi="仿宋" w:eastAsia="仿宋"/>
          <w:color w:val="auto"/>
          <w:sz w:val="32"/>
          <w:szCs w:val="32"/>
          <w:highlight w:val="none"/>
          <w:lang w:val="en-US" w:eastAsia="zh-CN"/>
        </w:rPr>
        <w:t>40.85</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83.6</w:t>
      </w:r>
      <w:r>
        <w:rPr>
          <w:rFonts w:ascii="仿宋" w:hAnsi="仿宋" w:eastAsia="仿宋"/>
          <w:color w:val="auto"/>
          <w:sz w:val="32"/>
          <w:szCs w:val="32"/>
          <w:highlight w:val="none"/>
        </w:rPr>
        <w:t>%</w:t>
      </w:r>
      <w:r>
        <w:rPr>
          <w:rFonts w:hint="eastAsia" w:ascii="仿宋" w:hAnsi="仿宋" w:eastAsia="仿宋"/>
          <w:color w:val="auto"/>
          <w:sz w:val="32"/>
          <w:szCs w:val="32"/>
          <w:highlight w:val="none"/>
        </w:rPr>
        <w:t>；项目支出</w:t>
      </w:r>
      <w:r>
        <w:rPr>
          <w:rFonts w:hint="eastAsia" w:ascii="仿宋" w:hAnsi="仿宋" w:eastAsia="仿宋"/>
          <w:color w:val="auto"/>
          <w:sz w:val="32"/>
          <w:szCs w:val="32"/>
          <w:highlight w:val="none"/>
          <w:lang w:val="en-US" w:eastAsia="zh-CN"/>
        </w:rPr>
        <w:t>8</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16.4</w:t>
      </w:r>
      <w:r>
        <w:rPr>
          <w:rFonts w:ascii="仿宋" w:hAnsi="仿宋" w:eastAsia="仿宋"/>
          <w:color w:val="auto"/>
          <w:sz w:val="32"/>
          <w:szCs w:val="32"/>
          <w:highlight w:val="none"/>
        </w:rPr>
        <w:t>%</w:t>
      </w:r>
      <w:r>
        <w:rPr>
          <w:rFonts w:hint="eastAsia" w:ascii="仿宋" w:hAnsi="仿宋" w:eastAsia="仿宋"/>
          <w:color w:val="auto"/>
          <w:sz w:val="32"/>
          <w:szCs w:val="32"/>
          <w:highlight w:val="none"/>
        </w:rPr>
        <w:t>；上缴上级支出</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；经营支出</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；对附属单位补助支出</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p>
    <w:p>
      <w:pPr>
        <w:spacing w:line="600" w:lineRule="exact"/>
        <w:ind w:firstLine="643" w:firstLineChars="200"/>
        <w:outlineLvl w:val="1"/>
        <w:rPr>
          <w:rFonts w:ascii="仿宋" w:hAnsi="仿宋" w:eastAsia="仿宋"/>
          <w:b/>
          <w:color w:val="auto"/>
          <w:sz w:val="32"/>
          <w:szCs w:val="32"/>
          <w:highlight w:val="none"/>
        </w:rPr>
      </w:pPr>
      <w:r>
        <w:rPr>
          <w:rFonts w:hint="eastAsia" w:ascii="仿宋" w:hAnsi="仿宋" w:eastAsia="仿宋"/>
          <w:b/>
          <w:color w:val="auto"/>
          <w:sz w:val="32"/>
          <w:szCs w:val="32"/>
          <w:highlight w:val="none"/>
        </w:rPr>
        <w:t>（注：数据来源于财决</w:t>
      </w:r>
      <w:r>
        <w:rPr>
          <w:rFonts w:ascii="仿宋" w:hAnsi="仿宋" w:eastAsia="仿宋"/>
          <w:b/>
          <w:color w:val="auto"/>
          <w:sz w:val="32"/>
          <w:szCs w:val="32"/>
          <w:highlight w:val="none"/>
        </w:rPr>
        <w:t>04</w:t>
      </w:r>
      <w:r>
        <w:rPr>
          <w:rFonts w:hint="eastAsia" w:ascii="仿宋" w:hAnsi="仿宋" w:eastAsia="仿宋"/>
          <w:b/>
          <w:color w:val="auto"/>
          <w:sz w:val="32"/>
          <w:szCs w:val="32"/>
          <w:highlight w:val="none"/>
        </w:rPr>
        <w:t>表</w:t>
      </w:r>
      <w:r>
        <w:rPr>
          <w:rFonts w:hint="eastAsia" w:ascii="仿宋" w:hAnsi="仿宋" w:eastAsia="仿宋"/>
          <w:b/>
          <w:color w:val="auto"/>
          <w:sz w:val="32"/>
          <w:szCs w:val="32"/>
          <w:highlight w:val="none"/>
          <w:lang w:eastAsia="zh-CN"/>
        </w:rPr>
        <w:t>，仅罗列本部门涉及的支出。</w:t>
      </w:r>
      <w:r>
        <w:rPr>
          <w:rFonts w:hint="eastAsia" w:ascii="仿宋" w:hAnsi="仿宋" w:eastAsia="仿宋"/>
          <w:b/>
          <w:color w:val="auto"/>
          <w:sz w:val="32"/>
          <w:szCs w:val="32"/>
          <w:highlight w:val="none"/>
        </w:rPr>
        <w:t>）</w:t>
      </w:r>
    </w:p>
    <w:p>
      <w:pPr>
        <w:spacing w:line="600" w:lineRule="exact"/>
        <w:ind w:firstLine="640"/>
        <w:rPr>
          <w:rFonts w:ascii="仿宋" w:hAnsi="仿宋" w:eastAsia="仿宋"/>
          <w:color w:val="auto"/>
          <w:sz w:val="32"/>
          <w:szCs w:val="32"/>
          <w:highlight w:val="none"/>
          <w:shd w:val="pct10" w:color="auto" w:fill="FFFFFF"/>
        </w:rPr>
      </w:pPr>
    </w:p>
    <w:p>
      <w:pPr>
        <w:pStyle w:val="3"/>
        <w:rPr>
          <w:rFonts w:hint="eastAsia" w:ascii="仿宋" w:hAnsi="仿宋" w:eastAsia="仿宋"/>
          <w:color w:val="auto"/>
          <w:sz w:val="32"/>
          <w:szCs w:val="32"/>
          <w:highlight w:val="none"/>
          <w:shd w:val="pct10" w:color="auto" w:fill="FFFFFF"/>
          <w:lang w:eastAsia="zh-CN"/>
        </w:rPr>
      </w:pPr>
      <w:r>
        <w:rPr>
          <w:rFonts w:hint="eastAsia" w:ascii="仿宋" w:hAnsi="仿宋" w:eastAsia="仿宋"/>
          <w:color w:val="auto"/>
          <w:sz w:val="32"/>
          <w:szCs w:val="32"/>
          <w:highlight w:val="none"/>
          <w:shd w:val="pct10" w:color="auto" w:fill="FFFFFF"/>
          <w:lang w:eastAsia="zh-CN"/>
        </w:rPr>
        <w:drawing>
          <wp:anchor distT="0" distB="0" distL="114300" distR="114300" simplePos="0" relativeHeight="251661312" behindDoc="0" locked="0" layoutInCell="1" allowOverlap="1">
            <wp:simplePos x="0" y="0"/>
            <wp:positionH relativeFrom="column">
              <wp:posOffset>163195</wp:posOffset>
            </wp:positionH>
            <wp:positionV relativeFrom="paragraph">
              <wp:posOffset>61595</wp:posOffset>
            </wp:positionV>
            <wp:extent cx="5080000" cy="3334385"/>
            <wp:effectExtent l="4445" t="4445" r="20955" b="13970"/>
            <wp:wrapNone/>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pPr>
        <w:pStyle w:val="3"/>
        <w:rPr>
          <w:rFonts w:ascii="仿宋" w:hAnsi="仿宋" w:eastAsia="仿宋"/>
          <w:color w:val="auto"/>
          <w:sz w:val="32"/>
          <w:szCs w:val="32"/>
          <w:highlight w:val="none"/>
          <w:shd w:val="pct10" w:color="auto" w:fill="FFFFFF"/>
        </w:rPr>
      </w:pPr>
    </w:p>
    <w:p>
      <w:pPr>
        <w:pStyle w:val="3"/>
        <w:rPr>
          <w:rFonts w:ascii="仿宋" w:hAnsi="仿宋" w:eastAsia="仿宋"/>
          <w:color w:val="auto"/>
          <w:sz w:val="32"/>
          <w:szCs w:val="32"/>
          <w:highlight w:val="none"/>
          <w:shd w:val="pct10" w:color="auto" w:fill="FFFFFF"/>
        </w:rPr>
      </w:pPr>
    </w:p>
    <w:p>
      <w:pPr>
        <w:pStyle w:val="3"/>
        <w:rPr>
          <w:rFonts w:ascii="仿宋" w:hAnsi="仿宋" w:eastAsia="仿宋"/>
          <w:color w:val="auto"/>
          <w:sz w:val="32"/>
          <w:szCs w:val="32"/>
          <w:highlight w:val="none"/>
          <w:shd w:val="pct10" w:color="auto" w:fill="FFFFFF"/>
        </w:rPr>
      </w:pPr>
    </w:p>
    <w:p>
      <w:pPr>
        <w:pStyle w:val="3"/>
        <w:rPr>
          <w:rFonts w:ascii="仿宋" w:hAnsi="仿宋" w:eastAsia="仿宋"/>
          <w:color w:val="auto"/>
          <w:sz w:val="32"/>
          <w:szCs w:val="32"/>
          <w:highlight w:val="none"/>
          <w:shd w:val="pct10" w:color="auto" w:fill="FFFFFF"/>
        </w:rPr>
      </w:pPr>
    </w:p>
    <w:p>
      <w:pPr>
        <w:pStyle w:val="3"/>
        <w:rPr>
          <w:rFonts w:ascii="仿宋" w:hAnsi="仿宋" w:eastAsia="仿宋"/>
          <w:color w:val="auto"/>
          <w:sz w:val="32"/>
          <w:szCs w:val="32"/>
          <w:highlight w:val="none"/>
          <w:shd w:val="pct10" w:color="auto" w:fill="FFFFFF"/>
        </w:rPr>
      </w:pPr>
    </w:p>
    <w:p>
      <w:pPr>
        <w:pStyle w:val="3"/>
        <w:rPr>
          <w:rFonts w:ascii="仿宋" w:hAnsi="仿宋" w:eastAsia="仿宋"/>
          <w:color w:val="auto"/>
          <w:sz w:val="32"/>
          <w:szCs w:val="32"/>
          <w:highlight w:val="none"/>
          <w:shd w:val="pct10" w:color="auto" w:fill="FFFFFF"/>
        </w:rPr>
      </w:pPr>
    </w:p>
    <w:p>
      <w:pPr>
        <w:spacing w:line="600" w:lineRule="exact"/>
        <w:rPr>
          <w:rFonts w:hint="eastAsia" w:ascii="仿宋" w:hAnsi="仿宋" w:eastAsia="仿宋"/>
          <w:color w:val="auto"/>
          <w:sz w:val="32"/>
          <w:szCs w:val="32"/>
          <w:highlight w:val="none"/>
        </w:rPr>
      </w:pPr>
    </w:p>
    <w:p>
      <w:pPr>
        <w:spacing w:line="6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（图3：支出决算结构图）（饼状图）</w:t>
      </w:r>
    </w:p>
    <w:p>
      <w:pPr>
        <w:spacing w:line="600" w:lineRule="exact"/>
        <w:ind w:firstLine="640" w:firstLineChars="200"/>
        <w:rPr>
          <w:rFonts w:ascii="仿宋_GB2312" w:eastAsia="仿宋_GB2312"/>
          <w:color w:val="auto"/>
          <w:sz w:val="32"/>
          <w:szCs w:val="32"/>
          <w:highlight w:val="none"/>
        </w:rPr>
      </w:pPr>
    </w:p>
    <w:p>
      <w:pPr>
        <w:spacing w:line="600" w:lineRule="exact"/>
        <w:ind w:firstLine="640" w:firstLineChars="200"/>
        <w:outlineLvl w:val="1"/>
        <w:rPr>
          <w:rStyle w:val="29"/>
          <w:rFonts w:ascii="黑体" w:hAnsi="黑体" w:eastAsia="黑体"/>
          <w:b w:val="0"/>
          <w:color w:val="auto"/>
          <w:highlight w:val="none"/>
        </w:rPr>
      </w:pPr>
      <w:bookmarkStart w:id="54" w:name="_Toc15396606"/>
      <w:bookmarkStart w:id="55" w:name="_Toc15377208"/>
      <w:bookmarkStart w:id="56" w:name="_Toc3430_WPSOffice_Level2"/>
      <w:r>
        <w:rPr>
          <w:rFonts w:hint="eastAsia" w:ascii="黑体" w:hAnsi="黑体" w:eastAsia="黑体"/>
          <w:color w:val="auto"/>
          <w:sz w:val="32"/>
          <w:szCs w:val="32"/>
          <w:highlight w:val="none"/>
        </w:rPr>
        <w:t>四、财</w:t>
      </w:r>
      <w:r>
        <w:rPr>
          <w:rStyle w:val="29"/>
          <w:rFonts w:hint="eastAsia" w:ascii="黑体" w:hAnsi="黑体" w:eastAsia="黑体"/>
          <w:b w:val="0"/>
          <w:color w:val="auto"/>
          <w:highlight w:val="none"/>
        </w:rPr>
        <w:t>政拨款收入支出决算总体情况说明</w:t>
      </w:r>
      <w:bookmarkEnd w:id="54"/>
      <w:bookmarkEnd w:id="55"/>
      <w:bookmarkEnd w:id="56"/>
    </w:p>
    <w:p>
      <w:pPr>
        <w:spacing w:line="600" w:lineRule="exact"/>
        <w:ind w:firstLine="640"/>
        <w:rPr>
          <w:rFonts w:hint="eastAsia" w:ascii="仿宋" w:hAnsi="仿宋" w:eastAsia="仿宋"/>
          <w:color w:val="auto"/>
          <w:sz w:val="32"/>
          <w:szCs w:val="32"/>
          <w:highlight w:val="none"/>
          <w:lang w:eastAsia="zh-CN"/>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23</w:t>
      </w:r>
      <w:r>
        <w:rPr>
          <w:rFonts w:hint="eastAsia" w:ascii="仿宋" w:hAnsi="仿宋" w:eastAsia="仿宋"/>
          <w:color w:val="auto"/>
          <w:sz w:val="32"/>
          <w:szCs w:val="32"/>
          <w:highlight w:val="none"/>
        </w:rPr>
        <w:t>年</w:t>
      </w:r>
      <w:r>
        <w:rPr>
          <w:rFonts w:hint="eastAsia" w:ascii="仿宋" w:hAnsi="仿宋" w:eastAsia="仿宋"/>
          <w:color w:val="auto"/>
          <w:sz w:val="32"/>
          <w:szCs w:val="32"/>
          <w:highlight w:val="none"/>
          <w:lang w:val="en-US" w:eastAsia="zh-CN"/>
        </w:rPr>
        <w:t>度</w:t>
      </w:r>
      <w:r>
        <w:rPr>
          <w:rFonts w:hint="eastAsia" w:ascii="仿宋" w:hAnsi="仿宋" w:eastAsia="仿宋"/>
          <w:color w:val="auto"/>
          <w:sz w:val="32"/>
          <w:szCs w:val="32"/>
          <w:highlight w:val="none"/>
        </w:rPr>
        <w:t>财政拨款收、支总计</w:t>
      </w:r>
      <w:r>
        <w:rPr>
          <w:rFonts w:hint="eastAsia" w:ascii="仿宋" w:hAnsi="仿宋" w:eastAsia="仿宋"/>
          <w:color w:val="auto"/>
          <w:sz w:val="32"/>
          <w:szCs w:val="32"/>
          <w:highlight w:val="none"/>
          <w:lang w:val="en-US" w:eastAsia="zh-CN"/>
        </w:rPr>
        <w:t>均为48.85</w:t>
      </w:r>
      <w:r>
        <w:rPr>
          <w:rFonts w:hint="eastAsia" w:ascii="仿宋" w:hAnsi="仿宋" w:eastAsia="仿宋"/>
          <w:color w:val="auto"/>
          <w:sz w:val="32"/>
          <w:szCs w:val="32"/>
          <w:highlight w:val="none"/>
        </w:rPr>
        <w:t>万元。与</w:t>
      </w: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w:t>
      </w:r>
      <w:r>
        <w:rPr>
          <w:rFonts w:hint="eastAsia" w:ascii="仿宋" w:hAnsi="仿宋" w:eastAsia="仿宋"/>
          <w:color w:val="auto"/>
          <w:sz w:val="32"/>
          <w:szCs w:val="32"/>
          <w:highlight w:val="none"/>
          <w:lang w:val="en-US" w:eastAsia="zh-CN"/>
        </w:rPr>
        <w:t>度</w:t>
      </w:r>
      <w:r>
        <w:rPr>
          <w:rFonts w:hint="eastAsia" w:ascii="仿宋" w:hAnsi="仿宋" w:eastAsia="仿宋"/>
          <w:color w:val="auto"/>
          <w:sz w:val="32"/>
          <w:szCs w:val="32"/>
          <w:highlight w:val="none"/>
        </w:rPr>
        <w:t>相比，财政拨款收、支总计各</w:t>
      </w:r>
      <w:r>
        <w:rPr>
          <w:rFonts w:hint="eastAsia" w:ascii="仿宋" w:hAnsi="仿宋" w:eastAsia="仿宋"/>
          <w:color w:val="auto"/>
          <w:sz w:val="32"/>
          <w:szCs w:val="32"/>
          <w:highlight w:val="none"/>
          <w:lang w:val="en-US" w:eastAsia="zh-CN"/>
        </w:rPr>
        <w:t>增加25.79</w:t>
      </w:r>
      <w:r>
        <w:rPr>
          <w:rFonts w:hint="eastAsia" w:ascii="仿宋" w:hAnsi="仿宋" w:eastAsia="仿宋"/>
          <w:color w:val="auto"/>
          <w:sz w:val="32"/>
          <w:szCs w:val="32"/>
          <w:highlight w:val="none"/>
        </w:rPr>
        <w:t>万元，</w:t>
      </w:r>
      <w:r>
        <w:rPr>
          <w:rFonts w:hint="eastAsia" w:ascii="仿宋" w:hAnsi="仿宋" w:eastAsia="仿宋"/>
          <w:color w:val="auto"/>
          <w:sz w:val="32"/>
          <w:szCs w:val="32"/>
          <w:highlight w:val="none"/>
          <w:lang w:val="en-US" w:eastAsia="zh-CN"/>
        </w:rPr>
        <w:t>增长111.8</w:t>
      </w:r>
      <w:r>
        <w:rPr>
          <w:rFonts w:ascii="仿宋" w:hAnsi="仿宋" w:eastAsia="仿宋"/>
          <w:color w:val="auto"/>
          <w:sz w:val="32"/>
          <w:szCs w:val="32"/>
          <w:highlight w:val="none"/>
        </w:rPr>
        <w:t>%</w:t>
      </w:r>
      <w:r>
        <w:rPr>
          <w:rFonts w:hint="eastAsia" w:ascii="仿宋" w:hAnsi="仿宋" w:eastAsia="仿宋"/>
          <w:color w:val="auto"/>
          <w:sz w:val="32"/>
          <w:szCs w:val="32"/>
          <w:highlight w:val="none"/>
        </w:rPr>
        <w:t>。主要变动原因是</w:t>
      </w:r>
      <w:r>
        <w:rPr>
          <w:rFonts w:hint="eastAsia" w:ascii="仿宋" w:hAnsi="仿宋" w:eastAsia="仿宋"/>
          <w:color w:val="auto"/>
          <w:sz w:val="32"/>
          <w:szCs w:val="32"/>
          <w:highlight w:val="none"/>
          <w:lang w:val="en-US" w:eastAsia="zh-CN"/>
        </w:rPr>
        <w:t>2022年度机构改革上划市级，部分决算数据由县级代列报</w:t>
      </w:r>
      <w:r>
        <w:rPr>
          <w:rFonts w:hint="eastAsia" w:ascii="仿宋" w:hAnsi="仿宋" w:eastAsia="仿宋"/>
          <w:color w:val="auto"/>
          <w:sz w:val="32"/>
          <w:szCs w:val="32"/>
          <w:highlight w:val="none"/>
          <w:lang w:eastAsia="zh-CN"/>
        </w:rPr>
        <w:t>。</w:t>
      </w:r>
    </w:p>
    <w:p>
      <w:pPr>
        <w:spacing w:line="600" w:lineRule="exact"/>
        <w:ind w:firstLine="640"/>
        <w:rPr>
          <w:rFonts w:ascii="仿宋" w:hAnsi="仿宋" w:eastAsia="仿宋"/>
          <w:b/>
          <w:color w:val="auto"/>
          <w:sz w:val="32"/>
          <w:szCs w:val="32"/>
          <w:highlight w:val="none"/>
        </w:rPr>
      </w:pPr>
      <w:r>
        <w:rPr>
          <w:rFonts w:hint="eastAsia" w:ascii="仿宋" w:hAnsi="仿宋" w:eastAsia="仿宋"/>
          <w:b/>
          <w:color w:val="auto"/>
          <w:sz w:val="32"/>
          <w:szCs w:val="32"/>
          <w:highlight w:val="none"/>
        </w:rPr>
        <w:t>（注：数据来源于财决</w:t>
      </w:r>
      <w:r>
        <w:rPr>
          <w:rFonts w:ascii="仿宋" w:hAnsi="仿宋" w:eastAsia="仿宋"/>
          <w:b/>
          <w:color w:val="auto"/>
          <w:sz w:val="32"/>
          <w:szCs w:val="32"/>
          <w:highlight w:val="none"/>
        </w:rPr>
        <w:t>01-1</w:t>
      </w:r>
      <w:r>
        <w:rPr>
          <w:rFonts w:hint="eastAsia" w:ascii="仿宋" w:hAnsi="仿宋" w:eastAsia="仿宋"/>
          <w:b/>
          <w:color w:val="auto"/>
          <w:sz w:val="32"/>
          <w:szCs w:val="32"/>
          <w:highlight w:val="none"/>
        </w:rPr>
        <w:t>表</w:t>
      </w:r>
      <w:r>
        <w:rPr>
          <w:rFonts w:ascii="仿宋" w:hAnsi="仿宋" w:eastAsia="仿宋"/>
          <w:b/>
          <w:color w:val="auto"/>
          <w:sz w:val="32"/>
          <w:szCs w:val="32"/>
          <w:highlight w:val="none"/>
        </w:rPr>
        <w:t>）</w:t>
      </w:r>
    </w:p>
    <w:p>
      <w:pPr>
        <w:pStyle w:val="3"/>
        <w:rPr>
          <w:rFonts w:ascii="仿宋" w:hAnsi="仿宋" w:eastAsia="仿宋"/>
          <w:b/>
          <w:color w:val="auto"/>
          <w:sz w:val="32"/>
          <w:szCs w:val="32"/>
          <w:highlight w:val="none"/>
        </w:rPr>
      </w:pPr>
    </w:p>
    <w:p>
      <w:pPr>
        <w:pStyle w:val="3"/>
        <w:rPr>
          <w:rFonts w:ascii="仿宋" w:hAnsi="仿宋" w:eastAsia="仿宋"/>
          <w:b/>
          <w:color w:val="auto"/>
          <w:sz w:val="32"/>
          <w:szCs w:val="32"/>
          <w:highlight w:val="none"/>
        </w:rPr>
      </w:pPr>
    </w:p>
    <w:p>
      <w:pPr>
        <w:spacing w:line="600" w:lineRule="exact"/>
        <w:rPr>
          <w:rFonts w:ascii="仿宋" w:hAnsi="仿宋" w:eastAsia="仿宋"/>
          <w:color w:val="auto"/>
          <w:sz w:val="32"/>
          <w:szCs w:val="32"/>
          <w:highlight w:val="none"/>
        </w:rPr>
      </w:pPr>
      <w:r>
        <w:rPr>
          <w:rFonts w:hint="eastAsia" w:ascii="仿宋" w:hAnsi="仿宋" w:eastAsia="仿宋"/>
          <w:color w:val="auto"/>
          <w:sz w:val="32"/>
          <w:szCs w:val="32"/>
          <w:highlight w:val="none"/>
          <w:lang w:eastAsia="zh-CN"/>
        </w:rPr>
        <w:drawing>
          <wp:anchor distT="0" distB="0" distL="114300" distR="114300" simplePos="0" relativeHeight="251662336" behindDoc="0" locked="0" layoutInCell="1" allowOverlap="1">
            <wp:simplePos x="0" y="0"/>
            <wp:positionH relativeFrom="column">
              <wp:posOffset>304800</wp:posOffset>
            </wp:positionH>
            <wp:positionV relativeFrom="paragraph">
              <wp:posOffset>109220</wp:posOffset>
            </wp:positionV>
            <wp:extent cx="4358640" cy="2517775"/>
            <wp:effectExtent l="4445" t="5080" r="18415" b="10795"/>
            <wp:wrapNone/>
            <wp:docPr id="10"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pPr>
        <w:pStyle w:val="3"/>
        <w:rPr>
          <w:rFonts w:hint="eastAsia" w:ascii="仿宋" w:hAnsi="仿宋" w:eastAsia="仿宋"/>
          <w:color w:val="auto"/>
          <w:sz w:val="32"/>
          <w:szCs w:val="32"/>
          <w:highlight w:val="none"/>
          <w:lang w:eastAsia="zh-CN"/>
        </w:rPr>
      </w:pPr>
    </w:p>
    <w:p>
      <w:pPr>
        <w:pStyle w:val="3"/>
        <w:rPr>
          <w:rFonts w:ascii="仿宋" w:hAnsi="仿宋" w:eastAsia="仿宋"/>
          <w:color w:val="auto"/>
          <w:sz w:val="32"/>
          <w:szCs w:val="32"/>
          <w:highlight w:val="none"/>
        </w:rPr>
      </w:pPr>
    </w:p>
    <w:p>
      <w:pPr>
        <w:pStyle w:val="3"/>
        <w:rPr>
          <w:rFonts w:ascii="仿宋" w:hAnsi="仿宋" w:eastAsia="仿宋"/>
          <w:color w:val="auto"/>
          <w:sz w:val="32"/>
          <w:szCs w:val="32"/>
          <w:highlight w:val="none"/>
        </w:rPr>
      </w:pPr>
    </w:p>
    <w:p>
      <w:pPr>
        <w:pStyle w:val="3"/>
        <w:rPr>
          <w:rFonts w:ascii="仿宋" w:hAnsi="仿宋" w:eastAsia="仿宋"/>
          <w:color w:val="auto"/>
          <w:sz w:val="32"/>
          <w:szCs w:val="32"/>
          <w:highlight w:val="none"/>
        </w:rPr>
      </w:pPr>
    </w:p>
    <w:p>
      <w:pPr>
        <w:spacing w:line="600" w:lineRule="exact"/>
        <w:rPr>
          <w:rFonts w:hint="eastAsia" w:ascii="仿宋" w:hAnsi="仿宋" w:eastAsia="仿宋"/>
          <w:color w:val="auto"/>
          <w:sz w:val="32"/>
          <w:szCs w:val="32"/>
          <w:highlight w:val="none"/>
        </w:rPr>
      </w:pPr>
    </w:p>
    <w:p>
      <w:pPr>
        <w:spacing w:line="600" w:lineRule="exact"/>
        <w:rPr>
          <w:rFonts w:hint="eastAsia" w:ascii="仿宋" w:hAnsi="仿宋" w:eastAsia="仿宋"/>
          <w:color w:val="auto"/>
          <w:sz w:val="32"/>
          <w:szCs w:val="32"/>
          <w:highlight w:val="none"/>
        </w:rPr>
      </w:pPr>
      <w:r>
        <w:rPr>
          <w:rFonts w:hint="eastAsia" w:ascii="仿宋" w:hAnsi="仿宋" w:eastAsia="仿宋"/>
          <w:color w:val="auto"/>
          <w:sz w:val="32"/>
          <w:szCs w:val="32"/>
          <w:highlight w:val="none"/>
        </w:rPr>
        <w:t>（图4：财政拨款收、支决算总计变动情况）（柱状图）</w:t>
      </w:r>
    </w:p>
    <w:p>
      <w:pPr>
        <w:pStyle w:val="3"/>
      </w:pPr>
    </w:p>
    <w:p>
      <w:pPr>
        <w:spacing w:line="600" w:lineRule="exact"/>
        <w:ind w:firstLine="640" w:firstLineChars="200"/>
        <w:outlineLvl w:val="1"/>
        <w:rPr>
          <w:rStyle w:val="29"/>
          <w:rFonts w:ascii="黑体" w:hAnsi="黑体" w:eastAsia="黑体"/>
          <w:b w:val="0"/>
          <w:color w:val="auto"/>
          <w:highlight w:val="none"/>
        </w:rPr>
      </w:pPr>
      <w:bookmarkStart w:id="57" w:name="_Toc15396607"/>
      <w:bookmarkStart w:id="58" w:name="_Toc15377209"/>
      <w:bookmarkStart w:id="59" w:name="_Toc14235_WPSOffice_Level2"/>
      <w:r>
        <w:rPr>
          <w:rFonts w:hint="eastAsia" w:ascii="黑体" w:hAnsi="黑体" w:eastAsia="黑体"/>
          <w:color w:val="auto"/>
          <w:sz w:val="32"/>
          <w:szCs w:val="32"/>
          <w:highlight w:val="none"/>
        </w:rPr>
        <w:t>五、</w:t>
      </w:r>
      <w:r>
        <w:rPr>
          <w:rFonts w:hint="eastAsia" w:ascii="黑体" w:hAnsi="黑体" w:eastAsia="黑体"/>
          <w:b/>
          <w:color w:val="auto"/>
          <w:sz w:val="32"/>
          <w:szCs w:val="32"/>
          <w:highlight w:val="none"/>
        </w:rPr>
        <w:t>一</w:t>
      </w:r>
      <w:r>
        <w:rPr>
          <w:rStyle w:val="29"/>
          <w:rFonts w:hint="eastAsia" w:ascii="黑体" w:hAnsi="黑体" w:eastAsia="黑体"/>
          <w:b w:val="0"/>
          <w:color w:val="auto"/>
          <w:highlight w:val="none"/>
        </w:rPr>
        <w:t>般公共预算财政拨款支出决算情况说明</w:t>
      </w:r>
      <w:bookmarkEnd w:id="57"/>
      <w:bookmarkEnd w:id="58"/>
      <w:bookmarkEnd w:id="59"/>
    </w:p>
    <w:p>
      <w:pPr>
        <w:spacing w:line="600" w:lineRule="exact"/>
        <w:ind w:firstLine="643" w:firstLineChars="200"/>
        <w:outlineLvl w:val="2"/>
        <w:rPr>
          <w:rFonts w:ascii="仿宋" w:hAnsi="仿宋" w:eastAsia="仿宋"/>
          <w:b/>
          <w:color w:val="auto"/>
          <w:sz w:val="32"/>
          <w:szCs w:val="32"/>
          <w:highlight w:val="none"/>
        </w:rPr>
      </w:pPr>
      <w:bookmarkStart w:id="60" w:name="_Toc15377210"/>
      <w:r>
        <w:rPr>
          <w:rFonts w:hint="eastAsia" w:ascii="仿宋" w:hAnsi="仿宋" w:eastAsia="仿宋"/>
          <w:b/>
          <w:color w:val="auto"/>
          <w:sz w:val="32"/>
          <w:szCs w:val="32"/>
          <w:highlight w:val="none"/>
        </w:rPr>
        <w:t>（一）一般公共预算财政拨款支出决算总体情况</w:t>
      </w:r>
      <w:bookmarkEnd w:id="60"/>
    </w:p>
    <w:p>
      <w:pPr>
        <w:spacing w:line="600" w:lineRule="exact"/>
        <w:ind w:firstLine="640" w:firstLineChars="200"/>
        <w:rPr>
          <w:rFonts w:hint="eastAsia" w:ascii="仿宋" w:hAnsi="仿宋" w:eastAsia="仿宋"/>
          <w:color w:val="auto"/>
          <w:sz w:val="32"/>
          <w:szCs w:val="32"/>
          <w:highlight w:val="none"/>
          <w:lang w:val="en-US" w:eastAsia="zh-CN"/>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23</w:t>
      </w:r>
      <w:r>
        <w:rPr>
          <w:rFonts w:hint="eastAsia" w:ascii="仿宋" w:hAnsi="仿宋" w:eastAsia="仿宋"/>
          <w:color w:val="auto"/>
          <w:sz w:val="32"/>
          <w:szCs w:val="32"/>
          <w:highlight w:val="none"/>
        </w:rPr>
        <w:t>年</w:t>
      </w:r>
      <w:r>
        <w:rPr>
          <w:rFonts w:hint="eastAsia" w:ascii="仿宋" w:hAnsi="仿宋" w:eastAsia="仿宋"/>
          <w:color w:val="auto"/>
          <w:sz w:val="32"/>
          <w:szCs w:val="32"/>
          <w:highlight w:val="none"/>
          <w:lang w:val="en-US" w:eastAsia="zh-CN"/>
        </w:rPr>
        <w:t>度</w:t>
      </w:r>
      <w:r>
        <w:rPr>
          <w:rFonts w:hint="eastAsia" w:ascii="仿宋" w:hAnsi="仿宋" w:eastAsia="仿宋"/>
          <w:color w:val="auto"/>
          <w:sz w:val="32"/>
          <w:szCs w:val="32"/>
          <w:highlight w:val="none"/>
        </w:rPr>
        <w:t>一般公共预算财政拨款支出</w:t>
      </w:r>
      <w:r>
        <w:rPr>
          <w:rFonts w:hint="eastAsia" w:ascii="仿宋" w:hAnsi="仿宋" w:eastAsia="仿宋"/>
          <w:color w:val="auto"/>
          <w:sz w:val="32"/>
          <w:szCs w:val="32"/>
          <w:highlight w:val="none"/>
          <w:lang w:val="en-US" w:eastAsia="zh-CN"/>
        </w:rPr>
        <w:t>48.85</w:t>
      </w:r>
      <w:r>
        <w:rPr>
          <w:rFonts w:hint="eastAsia" w:ascii="仿宋" w:hAnsi="仿宋" w:eastAsia="仿宋"/>
          <w:color w:val="auto"/>
          <w:sz w:val="32"/>
          <w:szCs w:val="32"/>
          <w:highlight w:val="none"/>
        </w:rPr>
        <w:t>万元，占本年支出合计的</w:t>
      </w:r>
      <w:r>
        <w:rPr>
          <w:rFonts w:hint="eastAsia" w:ascii="仿宋" w:hAnsi="仿宋" w:eastAsia="仿宋"/>
          <w:color w:val="auto"/>
          <w:sz w:val="32"/>
          <w:szCs w:val="32"/>
          <w:highlight w:val="none"/>
          <w:lang w:val="en-US" w:eastAsia="zh-CN"/>
        </w:rPr>
        <w:t>100</w:t>
      </w:r>
      <w:r>
        <w:rPr>
          <w:rFonts w:ascii="仿宋" w:hAnsi="仿宋" w:eastAsia="仿宋"/>
          <w:color w:val="auto"/>
          <w:sz w:val="32"/>
          <w:szCs w:val="32"/>
          <w:highlight w:val="none"/>
        </w:rPr>
        <w:t>%</w:t>
      </w:r>
      <w:r>
        <w:rPr>
          <w:rFonts w:hint="eastAsia" w:ascii="仿宋" w:hAnsi="仿宋" w:eastAsia="仿宋"/>
          <w:color w:val="auto"/>
          <w:sz w:val="32"/>
          <w:szCs w:val="32"/>
          <w:highlight w:val="none"/>
        </w:rPr>
        <w:t>。与</w:t>
      </w: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w:t>
      </w:r>
      <w:r>
        <w:rPr>
          <w:rFonts w:hint="eastAsia" w:ascii="仿宋" w:hAnsi="仿宋" w:eastAsia="仿宋"/>
          <w:color w:val="auto"/>
          <w:sz w:val="32"/>
          <w:szCs w:val="32"/>
          <w:highlight w:val="none"/>
          <w:lang w:val="en-US" w:eastAsia="zh-CN"/>
        </w:rPr>
        <w:t>度</w:t>
      </w:r>
      <w:r>
        <w:rPr>
          <w:rFonts w:hint="eastAsia" w:ascii="仿宋" w:hAnsi="仿宋" w:eastAsia="仿宋"/>
          <w:color w:val="auto"/>
          <w:sz w:val="32"/>
          <w:szCs w:val="32"/>
          <w:highlight w:val="none"/>
        </w:rPr>
        <w:t>相比，一般公共预算财政拨款</w:t>
      </w:r>
      <w:r>
        <w:rPr>
          <w:rFonts w:hint="eastAsia" w:ascii="仿宋" w:hAnsi="仿宋" w:eastAsia="仿宋"/>
          <w:color w:val="auto"/>
          <w:sz w:val="32"/>
          <w:szCs w:val="32"/>
          <w:highlight w:val="none"/>
          <w:lang w:eastAsia="zh-CN"/>
        </w:rPr>
        <w:t>支出</w:t>
      </w:r>
      <w:r>
        <w:rPr>
          <w:rFonts w:hint="eastAsia" w:ascii="仿宋" w:hAnsi="仿宋" w:eastAsia="仿宋"/>
          <w:color w:val="auto"/>
          <w:sz w:val="32"/>
          <w:szCs w:val="32"/>
          <w:highlight w:val="none"/>
          <w:lang w:val="en-US" w:eastAsia="zh-CN"/>
        </w:rPr>
        <w:t>增加25.79</w:t>
      </w:r>
      <w:r>
        <w:rPr>
          <w:rFonts w:hint="eastAsia" w:ascii="仿宋" w:hAnsi="仿宋" w:eastAsia="仿宋"/>
          <w:color w:val="auto"/>
          <w:sz w:val="32"/>
          <w:szCs w:val="32"/>
          <w:highlight w:val="none"/>
        </w:rPr>
        <w:t>万元，</w:t>
      </w:r>
      <w:r>
        <w:rPr>
          <w:rFonts w:hint="eastAsia" w:ascii="仿宋" w:hAnsi="仿宋" w:eastAsia="仿宋"/>
          <w:color w:val="auto"/>
          <w:sz w:val="32"/>
          <w:szCs w:val="32"/>
          <w:highlight w:val="none"/>
          <w:lang w:val="en-US" w:eastAsia="zh-CN"/>
        </w:rPr>
        <w:t>增长111.8</w:t>
      </w:r>
      <w:r>
        <w:rPr>
          <w:rFonts w:ascii="仿宋" w:hAnsi="仿宋" w:eastAsia="仿宋"/>
          <w:color w:val="auto"/>
          <w:sz w:val="32"/>
          <w:szCs w:val="32"/>
          <w:highlight w:val="none"/>
        </w:rPr>
        <w:t>%</w:t>
      </w:r>
      <w:r>
        <w:rPr>
          <w:rFonts w:hint="eastAsia" w:ascii="仿宋" w:hAnsi="仿宋" w:eastAsia="仿宋"/>
          <w:color w:val="auto"/>
          <w:sz w:val="32"/>
          <w:szCs w:val="32"/>
          <w:highlight w:val="none"/>
        </w:rPr>
        <w:t>。主要变动原因是</w:t>
      </w:r>
      <w:r>
        <w:rPr>
          <w:rFonts w:hint="eastAsia" w:ascii="仿宋" w:hAnsi="仿宋" w:eastAsia="仿宋"/>
          <w:color w:val="auto"/>
          <w:sz w:val="32"/>
          <w:szCs w:val="32"/>
          <w:highlight w:val="none"/>
          <w:lang w:val="en-US" w:eastAsia="zh-CN"/>
        </w:rPr>
        <w:t>2022年度机构改革上划市级，部分决算数据由县级代列报。</w:t>
      </w:r>
    </w:p>
    <w:p>
      <w:pPr>
        <w:pStyle w:val="3"/>
        <w:rPr>
          <w:rFonts w:hint="eastAsia" w:ascii="仿宋" w:hAnsi="仿宋" w:eastAsia="仿宋"/>
          <w:color w:val="auto"/>
          <w:sz w:val="32"/>
          <w:szCs w:val="32"/>
          <w:highlight w:val="none"/>
          <w:lang w:val="en-US" w:eastAsia="zh-CN"/>
        </w:rPr>
      </w:pPr>
      <w:r>
        <w:rPr>
          <w:rFonts w:hint="eastAsia" w:ascii="仿宋" w:hAnsi="仿宋" w:eastAsia="仿宋"/>
          <w:color w:val="auto"/>
          <w:sz w:val="32"/>
          <w:szCs w:val="32"/>
          <w:highlight w:val="none"/>
          <w:lang w:val="en-US" w:eastAsia="zh-CN"/>
        </w:rPr>
        <w:drawing>
          <wp:anchor distT="0" distB="0" distL="114300" distR="114300" simplePos="0" relativeHeight="251663360" behindDoc="0" locked="0" layoutInCell="1" allowOverlap="1">
            <wp:simplePos x="0" y="0"/>
            <wp:positionH relativeFrom="column">
              <wp:posOffset>295910</wp:posOffset>
            </wp:positionH>
            <wp:positionV relativeFrom="paragraph">
              <wp:posOffset>153035</wp:posOffset>
            </wp:positionV>
            <wp:extent cx="4596765" cy="2962275"/>
            <wp:effectExtent l="4445" t="4445" r="8890" b="5080"/>
            <wp:wrapNone/>
            <wp:docPr id="11" name="图表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pPr>
        <w:pStyle w:val="3"/>
        <w:rPr>
          <w:rFonts w:hint="eastAsia" w:ascii="仿宋" w:hAnsi="仿宋" w:eastAsia="仿宋"/>
          <w:color w:val="auto"/>
          <w:sz w:val="32"/>
          <w:szCs w:val="32"/>
          <w:highlight w:val="none"/>
          <w:lang w:val="en-US" w:eastAsia="zh-CN"/>
        </w:rPr>
      </w:pPr>
    </w:p>
    <w:p>
      <w:pPr>
        <w:pStyle w:val="3"/>
        <w:rPr>
          <w:rFonts w:hint="eastAsia" w:ascii="仿宋" w:hAnsi="仿宋" w:eastAsia="仿宋"/>
          <w:color w:val="auto"/>
          <w:sz w:val="32"/>
          <w:szCs w:val="32"/>
          <w:highlight w:val="none"/>
          <w:lang w:val="en-US" w:eastAsia="zh-CN"/>
        </w:rPr>
      </w:pPr>
    </w:p>
    <w:p>
      <w:pPr>
        <w:pStyle w:val="3"/>
        <w:rPr>
          <w:rFonts w:hint="eastAsia" w:ascii="仿宋" w:hAnsi="仿宋" w:eastAsia="仿宋"/>
          <w:color w:val="auto"/>
          <w:sz w:val="32"/>
          <w:szCs w:val="32"/>
          <w:highlight w:val="none"/>
          <w:lang w:val="en-US" w:eastAsia="zh-CN"/>
        </w:rPr>
      </w:pPr>
    </w:p>
    <w:p>
      <w:pPr>
        <w:spacing w:line="600" w:lineRule="exact"/>
        <w:ind w:firstLine="640" w:firstLineChars="200"/>
        <w:rPr>
          <w:rFonts w:ascii="仿宋" w:hAnsi="仿宋" w:eastAsia="仿宋"/>
          <w:color w:val="auto"/>
          <w:sz w:val="32"/>
          <w:szCs w:val="32"/>
          <w:highlight w:val="none"/>
        </w:rPr>
      </w:pPr>
    </w:p>
    <w:p>
      <w:pPr>
        <w:spacing w:line="600" w:lineRule="exact"/>
        <w:ind w:firstLine="640" w:firstLineChars="200"/>
        <w:rPr>
          <w:rFonts w:hint="eastAsia" w:ascii="仿宋" w:hAnsi="仿宋" w:eastAsia="仿宋"/>
          <w:color w:val="auto"/>
          <w:sz w:val="32"/>
          <w:szCs w:val="32"/>
          <w:highlight w:val="none"/>
        </w:rPr>
      </w:pPr>
    </w:p>
    <w:p>
      <w:pPr>
        <w:spacing w:line="600" w:lineRule="exact"/>
        <w:ind w:firstLine="640" w:firstLineChars="200"/>
        <w:rPr>
          <w:rFonts w:hint="eastAsia" w:ascii="仿宋" w:hAnsi="仿宋" w:eastAsia="仿宋"/>
          <w:color w:val="auto"/>
          <w:sz w:val="32"/>
          <w:szCs w:val="32"/>
          <w:highlight w:val="none"/>
        </w:rPr>
      </w:pPr>
    </w:p>
    <w:p>
      <w:pPr>
        <w:spacing w:line="6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（图5：一般公共预算财政拨款支出决算变动情况）（柱状图）</w:t>
      </w:r>
    </w:p>
    <w:p>
      <w:pPr>
        <w:spacing w:line="600" w:lineRule="exact"/>
        <w:ind w:firstLine="640" w:firstLineChars="200"/>
        <w:rPr>
          <w:rFonts w:ascii="仿宋" w:hAnsi="仿宋" w:eastAsia="仿宋"/>
          <w:color w:val="auto"/>
          <w:sz w:val="32"/>
          <w:szCs w:val="32"/>
          <w:highlight w:val="none"/>
        </w:rPr>
      </w:pPr>
    </w:p>
    <w:p>
      <w:pPr>
        <w:spacing w:line="600" w:lineRule="exact"/>
        <w:ind w:firstLine="643" w:firstLineChars="200"/>
        <w:outlineLvl w:val="2"/>
        <w:rPr>
          <w:rFonts w:ascii="仿宋" w:hAnsi="仿宋" w:eastAsia="仿宋"/>
          <w:b/>
          <w:color w:val="auto"/>
          <w:sz w:val="32"/>
          <w:szCs w:val="32"/>
          <w:highlight w:val="none"/>
        </w:rPr>
      </w:pPr>
      <w:bookmarkStart w:id="61" w:name="_Toc15377211"/>
      <w:r>
        <w:rPr>
          <w:rFonts w:hint="eastAsia" w:ascii="仿宋" w:hAnsi="仿宋" w:eastAsia="仿宋"/>
          <w:b/>
          <w:color w:val="auto"/>
          <w:sz w:val="32"/>
          <w:szCs w:val="32"/>
          <w:highlight w:val="none"/>
        </w:rPr>
        <w:t>（二）一般公共预算财政拨款支出决算结构情况</w:t>
      </w:r>
      <w:bookmarkEnd w:id="61"/>
    </w:p>
    <w:p>
      <w:pPr>
        <w:spacing w:line="600" w:lineRule="exact"/>
        <w:ind w:firstLine="640"/>
        <w:rPr>
          <w:rFonts w:hint="eastAsia"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23</w:t>
      </w:r>
      <w:r>
        <w:rPr>
          <w:rFonts w:hint="eastAsia" w:ascii="仿宋" w:hAnsi="仿宋" w:eastAsia="仿宋"/>
          <w:color w:val="auto"/>
          <w:sz w:val="32"/>
          <w:szCs w:val="32"/>
          <w:highlight w:val="none"/>
        </w:rPr>
        <w:t>年</w:t>
      </w:r>
      <w:r>
        <w:rPr>
          <w:rFonts w:hint="eastAsia" w:ascii="仿宋" w:hAnsi="仿宋" w:eastAsia="仿宋"/>
          <w:color w:val="auto"/>
          <w:sz w:val="32"/>
          <w:szCs w:val="32"/>
          <w:highlight w:val="none"/>
          <w:lang w:val="en-US" w:eastAsia="zh-CN"/>
        </w:rPr>
        <w:t>度</w:t>
      </w:r>
      <w:r>
        <w:rPr>
          <w:rFonts w:hint="eastAsia" w:ascii="仿宋" w:hAnsi="仿宋" w:eastAsia="仿宋"/>
          <w:color w:val="auto"/>
          <w:sz w:val="32"/>
          <w:szCs w:val="32"/>
          <w:highlight w:val="none"/>
        </w:rPr>
        <w:t>一般公共预算财政拨款支出</w:t>
      </w:r>
      <w:r>
        <w:rPr>
          <w:rFonts w:hint="eastAsia" w:ascii="仿宋" w:hAnsi="仿宋" w:eastAsia="仿宋"/>
          <w:color w:val="auto"/>
          <w:sz w:val="32"/>
          <w:szCs w:val="32"/>
          <w:highlight w:val="none"/>
          <w:lang w:val="en-US" w:eastAsia="zh-CN"/>
        </w:rPr>
        <w:t>48.85</w:t>
      </w:r>
      <w:r>
        <w:rPr>
          <w:rFonts w:hint="eastAsia" w:ascii="仿宋" w:hAnsi="仿宋" w:eastAsia="仿宋"/>
          <w:color w:val="auto"/>
          <w:sz w:val="32"/>
          <w:szCs w:val="32"/>
          <w:highlight w:val="none"/>
        </w:rPr>
        <w:t>万元，主要用于以下方面</w:t>
      </w:r>
      <w:r>
        <w:rPr>
          <w:rFonts w:ascii="仿宋" w:hAnsi="仿宋" w:eastAsia="仿宋"/>
          <w:color w:val="auto"/>
          <w:sz w:val="32"/>
          <w:szCs w:val="32"/>
          <w:highlight w:val="none"/>
        </w:rPr>
        <w:t>:</w:t>
      </w:r>
      <w:r>
        <w:rPr>
          <w:rFonts w:hint="eastAsia" w:ascii="仿宋" w:hAnsi="仿宋" w:eastAsia="仿宋"/>
          <w:b/>
          <w:color w:val="auto"/>
          <w:sz w:val="32"/>
          <w:szCs w:val="32"/>
          <w:highlight w:val="none"/>
        </w:rPr>
        <w:t>公共安全支出</w:t>
      </w:r>
      <w:r>
        <w:rPr>
          <w:rFonts w:hint="eastAsia" w:ascii="仿宋" w:hAnsi="仿宋" w:eastAsia="仿宋"/>
          <w:color w:val="auto"/>
          <w:sz w:val="32"/>
          <w:szCs w:val="32"/>
          <w:highlight w:val="none"/>
          <w:lang w:val="en-US" w:eastAsia="zh-CN"/>
        </w:rPr>
        <w:t>37.6</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77</w:t>
      </w:r>
      <w:r>
        <w:rPr>
          <w:rFonts w:hint="eastAsia" w:ascii="仿宋" w:hAnsi="仿宋" w:eastAsia="仿宋"/>
          <w:color w:val="auto"/>
          <w:sz w:val="32"/>
          <w:szCs w:val="32"/>
          <w:highlight w:val="none"/>
        </w:rPr>
        <w:t>%；</w:t>
      </w:r>
      <w:r>
        <w:rPr>
          <w:rFonts w:hint="eastAsia" w:ascii="仿宋" w:hAnsi="仿宋" w:eastAsia="仿宋"/>
          <w:b/>
          <w:color w:val="auto"/>
          <w:sz w:val="32"/>
          <w:szCs w:val="32"/>
          <w:highlight w:val="none"/>
        </w:rPr>
        <w:t>社会保障和就业支出</w:t>
      </w:r>
      <w:r>
        <w:rPr>
          <w:rFonts w:hint="eastAsia" w:ascii="仿宋" w:hAnsi="仿宋" w:eastAsia="仿宋"/>
          <w:color w:val="auto"/>
          <w:sz w:val="32"/>
          <w:szCs w:val="32"/>
          <w:highlight w:val="none"/>
          <w:lang w:val="en-US" w:eastAsia="zh-CN"/>
        </w:rPr>
        <w:t>4.9</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10</w:t>
      </w:r>
      <w:r>
        <w:rPr>
          <w:rFonts w:hint="eastAsia" w:ascii="仿宋" w:hAnsi="仿宋" w:eastAsia="仿宋"/>
          <w:color w:val="auto"/>
          <w:sz w:val="32"/>
          <w:szCs w:val="32"/>
          <w:highlight w:val="none"/>
        </w:rPr>
        <w:t>%；</w:t>
      </w:r>
      <w:r>
        <w:rPr>
          <w:rFonts w:hint="eastAsia" w:ascii="仿宋" w:hAnsi="仿宋" w:eastAsia="仿宋"/>
          <w:b/>
          <w:color w:val="auto"/>
          <w:sz w:val="32"/>
          <w:szCs w:val="32"/>
          <w:highlight w:val="none"/>
        </w:rPr>
        <w:t>卫生健康支出</w:t>
      </w:r>
      <w:r>
        <w:rPr>
          <w:rFonts w:hint="eastAsia" w:ascii="仿宋" w:hAnsi="仿宋" w:eastAsia="仿宋"/>
          <w:color w:val="auto"/>
          <w:sz w:val="32"/>
          <w:szCs w:val="32"/>
          <w:highlight w:val="none"/>
          <w:lang w:val="en-US" w:eastAsia="zh-CN"/>
        </w:rPr>
        <w:t>2.16</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4.4</w:t>
      </w:r>
      <w:r>
        <w:rPr>
          <w:rFonts w:hint="eastAsia" w:ascii="仿宋" w:hAnsi="仿宋" w:eastAsia="仿宋"/>
          <w:color w:val="auto"/>
          <w:sz w:val="32"/>
          <w:szCs w:val="32"/>
          <w:highlight w:val="none"/>
        </w:rPr>
        <w:t>%；</w:t>
      </w:r>
      <w:r>
        <w:rPr>
          <w:rFonts w:hint="eastAsia" w:ascii="仿宋" w:hAnsi="仿宋" w:eastAsia="仿宋"/>
          <w:b/>
          <w:color w:val="auto"/>
          <w:sz w:val="32"/>
          <w:szCs w:val="32"/>
          <w:highlight w:val="none"/>
          <w:lang w:eastAsia="zh-CN"/>
        </w:rPr>
        <w:t>住房保障支出</w:t>
      </w:r>
      <w:r>
        <w:rPr>
          <w:rFonts w:hint="eastAsia" w:ascii="仿宋" w:hAnsi="仿宋" w:eastAsia="仿宋"/>
          <w:color w:val="auto"/>
          <w:sz w:val="32"/>
          <w:szCs w:val="32"/>
          <w:highlight w:val="none"/>
          <w:lang w:val="en-US" w:eastAsia="zh-CN"/>
        </w:rPr>
        <w:t>4.19</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8.6</w:t>
      </w:r>
      <w:r>
        <w:rPr>
          <w:rFonts w:hint="eastAsia" w:ascii="仿宋" w:hAnsi="仿宋" w:eastAsia="仿宋"/>
          <w:color w:val="auto"/>
          <w:sz w:val="32"/>
          <w:szCs w:val="32"/>
          <w:highlight w:val="none"/>
        </w:rPr>
        <w:t>%。</w:t>
      </w:r>
    </w:p>
    <w:p>
      <w:pPr>
        <w:spacing w:line="600" w:lineRule="exact"/>
        <w:ind w:firstLine="640"/>
        <w:rPr>
          <w:rFonts w:hint="eastAsia" w:ascii="仿宋" w:hAnsi="仿宋" w:eastAsia="仿宋"/>
          <w:b/>
          <w:color w:val="auto"/>
          <w:sz w:val="32"/>
          <w:szCs w:val="32"/>
          <w:highlight w:val="none"/>
        </w:rPr>
      </w:pPr>
      <w:r>
        <w:rPr>
          <w:rFonts w:hint="eastAsia" w:ascii="仿宋" w:hAnsi="仿宋" w:eastAsia="仿宋"/>
          <w:b/>
          <w:color w:val="auto"/>
          <w:sz w:val="32"/>
          <w:szCs w:val="32"/>
          <w:highlight w:val="none"/>
        </w:rPr>
        <w:t>（</w:t>
      </w:r>
      <w:r>
        <w:rPr>
          <w:rFonts w:hint="eastAsia" w:ascii="仿宋" w:hAnsi="仿宋" w:eastAsia="仿宋"/>
          <w:b/>
          <w:color w:val="auto"/>
          <w:sz w:val="32"/>
          <w:szCs w:val="32"/>
          <w:highlight w:val="none"/>
          <w:lang w:eastAsia="zh-CN"/>
        </w:rPr>
        <w:t>注：数据来源于财决</w:t>
      </w:r>
      <w:r>
        <w:rPr>
          <w:rFonts w:hint="eastAsia" w:ascii="仿宋" w:hAnsi="仿宋" w:eastAsia="仿宋"/>
          <w:b/>
          <w:color w:val="auto"/>
          <w:sz w:val="32"/>
          <w:szCs w:val="32"/>
          <w:highlight w:val="none"/>
          <w:lang w:val="en-US" w:eastAsia="zh-CN"/>
        </w:rPr>
        <w:t>01-1表，仅</w:t>
      </w:r>
      <w:r>
        <w:rPr>
          <w:rFonts w:hint="eastAsia" w:ascii="仿宋" w:hAnsi="仿宋" w:eastAsia="仿宋"/>
          <w:b/>
          <w:color w:val="auto"/>
          <w:sz w:val="32"/>
          <w:szCs w:val="32"/>
          <w:highlight w:val="none"/>
        </w:rPr>
        <w:t>罗列</w:t>
      </w:r>
      <w:r>
        <w:rPr>
          <w:rFonts w:hint="eastAsia" w:ascii="仿宋" w:hAnsi="仿宋" w:eastAsia="仿宋"/>
          <w:b/>
          <w:color w:val="auto"/>
          <w:sz w:val="32"/>
          <w:szCs w:val="32"/>
          <w:highlight w:val="none"/>
          <w:lang w:eastAsia="zh-CN"/>
        </w:rPr>
        <w:t>本部门涉及的全部</w:t>
      </w:r>
      <w:r>
        <w:rPr>
          <w:rFonts w:hint="eastAsia" w:ascii="仿宋" w:hAnsi="仿宋" w:eastAsia="仿宋"/>
          <w:b/>
          <w:color w:val="auto"/>
          <w:sz w:val="32"/>
          <w:szCs w:val="32"/>
          <w:highlight w:val="none"/>
        </w:rPr>
        <w:t>功能分类科目，至类级。）</w:t>
      </w:r>
    </w:p>
    <w:p>
      <w:pPr>
        <w:pStyle w:val="3"/>
        <w:rPr>
          <w:rFonts w:hint="eastAsia"/>
        </w:rPr>
      </w:pPr>
    </w:p>
    <w:p>
      <w:pPr>
        <w:pStyle w:val="3"/>
        <w:rPr>
          <w:rFonts w:hint="eastAsia" w:ascii="仿宋" w:hAnsi="仿宋" w:eastAsia="仿宋"/>
          <w:b/>
          <w:color w:val="auto"/>
          <w:sz w:val="32"/>
          <w:szCs w:val="32"/>
          <w:highlight w:val="none"/>
          <w:lang w:eastAsia="zh-CN"/>
        </w:rPr>
      </w:pPr>
      <w:r>
        <w:rPr>
          <w:rFonts w:hint="eastAsia" w:ascii="仿宋" w:hAnsi="仿宋" w:eastAsia="仿宋"/>
          <w:b/>
          <w:color w:val="auto"/>
          <w:sz w:val="32"/>
          <w:szCs w:val="32"/>
          <w:highlight w:val="none"/>
          <w:lang w:eastAsia="zh-CN"/>
        </w:rPr>
        <w:drawing>
          <wp:anchor distT="0" distB="0" distL="114300" distR="114300" simplePos="0" relativeHeight="251664384" behindDoc="0" locked="0" layoutInCell="1" allowOverlap="1">
            <wp:simplePos x="0" y="0"/>
            <wp:positionH relativeFrom="column">
              <wp:posOffset>125095</wp:posOffset>
            </wp:positionH>
            <wp:positionV relativeFrom="paragraph">
              <wp:posOffset>118745</wp:posOffset>
            </wp:positionV>
            <wp:extent cx="4776470" cy="3477895"/>
            <wp:effectExtent l="4445" t="4445" r="19685" b="22860"/>
            <wp:wrapNone/>
            <wp:docPr id="12" name="图表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pPr>
        <w:pStyle w:val="3"/>
        <w:rPr>
          <w:rFonts w:hint="eastAsia" w:ascii="仿宋" w:hAnsi="仿宋" w:eastAsia="仿宋"/>
          <w:b/>
          <w:color w:val="auto"/>
          <w:sz w:val="32"/>
          <w:szCs w:val="32"/>
          <w:highlight w:val="none"/>
        </w:rPr>
      </w:pPr>
    </w:p>
    <w:p>
      <w:pPr>
        <w:pStyle w:val="3"/>
        <w:rPr>
          <w:rFonts w:hint="eastAsia" w:ascii="仿宋" w:hAnsi="仿宋" w:eastAsia="仿宋"/>
          <w:b/>
          <w:color w:val="auto"/>
          <w:sz w:val="32"/>
          <w:szCs w:val="32"/>
          <w:highlight w:val="none"/>
        </w:rPr>
      </w:pPr>
    </w:p>
    <w:p>
      <w:pPr>
        <w:pStyle w:val="3"/>
        <w:rPr>
          <w:rFonts w:hint="eastAsia" w:ascii="仿宋" w:hAnsi="仿宋" w:eastAsia="仿宋"/>
          <w:b/>
          <w:color w:val="auto"/>
          <w:sz w:val="32"/>
          <w:szCs w:val="32"/>
          <w:highlight w:val="none"/>
        </w:rPr>
      </w:pPr>
    </w:p>
    <w:p>
      <w:pPr>
        <w:pStyle w:val="3"/>
        <w:rPr>
          <w:rFonts w:hint="eastAsia" w:ascii="仿宋" w:hAnsi="仿宋" w:eastAsia="仿宋"/>
          <w:b/>
          <w:color w:val="auto"/>
          <w:sz w:val="32"/>
          <w:szCs w:val="32"/>
          <w:highlight w:val="none"/>
        </w:rPr>
      </w:pPr>
    </w:p>
    <w:p>
      <w:pPr>
        <w:pStyle w:val="3"/>
        <w:rPr>
          <w:rFonts w:hint="eastAsia" w:ascii="仿宋" w:hAnsi="仿宋" w:eastAsia="仿宋"/>
          <w:b/>
          <w:color w:val="auto"/>
          <w:sz w:val="32"/>
          <w:szCs w:val="32"/>
          <w:highlight w:val="none"/>
        </w:rPr>
      </w:pPr>
    </w:p>
    <w:p>
      <w:pPr>
        <w:pStyle w:val="3"/>
        <w:rPr>
          <w:rFonts w:hint="eastAsia" w:ascii="仿宋" w:hAnsi="仿宋" w:eastAsia="仿宋"/>
          <w:b/>
          <w:color w:val="auto"/>
          <w:sz w:val="32"/>
          <w:szCs w:val="32"/>
          <w:highlight w:val="none"/>
        </w:rPr>
      </w:pPr>
    </w:p>
    <w:p>
      <w:pPr>
        <w:spacing w:line="600" w:lineRule="exact"/>
        <w:ind w:firstLine="640"/>
        <w:rPr>
          <w:rFonts w:ascii="仿宋" w:hAnsi="仿宋" w:eastAsia="仿宋"/>
          <w:color w:val="auto"/>
          <w:sz w:val="32"/>
          <w:szCs w:val="32"/>
          <w:highlight w:val="none"/>
        </w:rPr>
      </w:pPr>
    </w:p>
    <w:p>
      <w:pPr>
        <w:spacing w:line="600" w:lineRule="exact"/>
        <w:ind w:firstLine="640" w:firstLineChars="200"/>
        <w:rPr>
          <w:rFonts w:hint="eastAsia" w:ascii="仿宋" w:hAnsi="仿宋" w:eastAsia="仿宋"/>
          <w:color w:val="auto"/>
          <w:sz w:val="32"/>
          <w:szCs w:val="32"/>
          <w:highlight w:val="none"/>
        </w:rPr>
      </w:pPr>
    </w:p>
    <w:p>
      <w:pPr>
        <w:spacing w:line="600" w:lineRule="exact"/>
        <w:rPr>
          <w:rFonts w:ascii="仿宋" w:hAnsi="仿宋" w:eastAsia="仿宋"/>
          <w:color w:val="auto"/>
          <w:sz w:val="32"/>
          <w:szCs w:val="32"/>
          <w:highlight w:val="none"/>
        </w:rPr>
      </w:pPr>
      <w:r>
        <w:rPr>
          <w:rFonts w:hint="eastAsia" w:ascii="仿宋" w:hAnsi="仿宋" w:eastAsia="仿宋"/>
          <w:color w:val="auto"/>
          <w:sz w:val="32"/>
          <w:szCs w:val="32"/>
          <w:highlight w:val="none"/>
        </w:rPr>
        <w:t>（图6：一般公共预算财政拨款支出决算结构）（饼状图）</w:t>
      </w:r>
    </w:p>
    <w:p>
      <w:pPr>
        <w:spacing w:line="600" w:lineRule="exact"/>
        <w:ind w:firstLine="643" w:firstLineChars="200"/>
        <w:outlineLvl w:val="2"/>
        <w:rPr>
          <w:rFonts w:ascii="仿宋" w:hAnsi="仿宋" w:eastAsia="仿宋"/>
          <w:b/>
          <w:color w:val="auto"/>
          <w:sz w:val="32"/>
          <w:szCs w:val="32"/>
          <w:highlight w:val="none"/>
        </w:rPr>
      </w:pPr>
      <w:bookmarkStart w:id="62" w:name="_Toc15377212"/>
      <w:r>
        <w:rPr>
          <w:rFonts w:hint="eastAsia" w:ascii="仿宋" w:hAnsi="仿宋" w:eastAsia="仿宋"/>
          <w:b/>
          <w:color w:val="auto"/>
          <w:sz w:val="32"/>
          <w:szCs w:val="32"/>
          <w:highlight w:val="none"/>
        </w:rPr>
        <w:t>（三）一般公共预算财政拨款支出决算具体情况</w:t>
      </w:r>
      <w:bookmarkEnd w:id="62"/>
    </w:p>
    <w:p>
      <w:pPr>
        <w:spacing w:line="600" w:lineRule="exact"/>
        <w:ind w:firstLine="643" w:firstLineChars="200"/>
        <w:outlineLvl w:val="2"/>
        <w:rPr>
          <w:rFonts w:ascii="仿宋" w:hAnsi="仿宋" w:eastAsia="仿宋"/>
          <w:color w:val="auto"/>
          <w:sz w:val="32"/>
          <w:szCs w:val="32"/>
          <w:highlight w:val="none"/>
        </w:rPr>
      </w:pPr>
      <w:bookmarkStart w:id="63" w:name="_Toc15377213"/>
      <w:bookmarkStart w:id="64" w:name="_Toc15377444"/>
      <w:bookmarkStart w:id="65" w:name="_Toc15378460"/>
      <w:r>
        <w:rPr>
          <w:rFonts w:hint="eastAsia" w:ascii="仿宋" w:hAnsi="仿宋" w:eastAsia="仿宋"/>
          <w:b/>
          <w:color w:val="auto"/>
          <w:sz w:val="32"/>
          <w:szCs w:val="32"/>
          <w:highlight w:val="none"/>
        </w:rPr>
        <w:t>20</w:t>
      </w:r>
      <w:r>
        <w:rPr>
          <w:rFonts w:hint="eastAsia" w:ascii="仿宋" w:hAnsi="仿宋" w:eastAsia="仿宋"/>
          <w:b/>
          <w:color w:val="auto"/>
          <w:sz w:val="32"/>
          <w:szCs w:val="32"/>
          <w:highlight w:val="none"/>
          <w:lang w:val="en-US" w:eastAsia="zh-CN"/>
        </w:rPr>
        <w:t>23</w:t>
      </w:r>
      <w:r>
        <w:rPr>
          <w:rFonts w:hint="eastAsia" w:ascii="仿宋" w:hAnsi="仿宋" w:eastAsia="仿宋"/>
          <w:b/>
          <w:color w:val="auto"/>
          <w:sz w:val="32"/>
          <w:szCs w:val="32"/>
          <w:highlight w:val="none"/>
        </w:rPr>
        <w:t>年</w:t>
      </w:r>
      <w:r>
        <w:rPr>
          <w:rFonts w:hint="eastAsia" w:ascii="仿宋" w:hAnsi="仿宋" w:eastAsia="仿宋"/>
          <w:b/>
          <w:color w:val="auto"/>
          <w:sz w:val="32"/>
          <w:szCs w:val="32"/>
          <w:highlight w:val="none"/>
          <w:lang w:eastAsia="zh-CN"/>
        </w:rPr>
        <w:t>一</w:t>
      </w:r>
      <w:r>
        <w:rPr>
          <w:rFonts w:hint="eastAsia" w:ascii="仿宋" w:hAnsi="仿宋" w:eastAsia="仿宋"/>
          <w:b/>
          <w:color w:val="auto"/>
          <w:sz w:val="32"/>
          <w:szCs w:val="32"/>
          <w:highlight w:val="none"/>
        </w:rPr>
        <w:t>般公共预算支出决算数为</w:t>
      </w:r>
      <w:r>
        <w:rPr>
          <w:rFonts w:hint="eastAsia" w:ascii="仿宋" w:hAnsi="仿宋" w:eastAsia="仿宋"/>
          <w:b/>
          <w:color w:val="auto"/>
          <w:sz w:val="32"/>
          <w:szCs w:val="32"/>
          <w:highlight w:val="none"/>
          <w:lang w:val="en-US" w:eastAsia="zh-CN"/>
        </w:rPr>
        <w:t>48.85万元</w:t>
      </w:r>
      <w:r>
        <w:rPr>
          <w:rFonts w:hint="eastAsia" w:ascii="仿宋" w:hAnsi="仿宋" w:eastAsia="仿宋"/>
          <w:color w:val="auto"/>
          <w:sz w:val="32"/>
          <w:szCs w:val="32"/>
          <w:highlight w:val="none"/>
        </w:rPr>
        <w:t>，</w:t>
      </w:r>
      <w:r>
        <w:rPr>
          <w:rStyle w:val="16"/>
          <w:rFonts w:hint="eastAsia" w:ascii="仿宋" w:hAnsi="仿宋" w:eastAsia="仿宋"/>
          <w:bCs/>
          <w:color w:val="auto"/>
          <w:sz w:val="32"/>
          <w:szCs w:val="32"/>
          <w:highlight w:val="none"/>
        </w:rPr>
        <w:t>完成预算</w:t>
      </w:r>
      <w:r>
        <w:rPr>
          <w:rStyle w:val="16"/>
          <w:rFonts w:hint="eastAsia" w:ascii="仿宋" w:hAnsi="仿宋" w:eastAsia="仿宋"/>
          <w:bCs/>
          <w:color w:val="auto"/>
          <w:sz w:val="32"/>
          <w:szCs w:val="32"/>
          <w:highlight w:val="none"/>
          <w:lang w:val="en-US" w:eastAsia="zh-CN"/>
        </w:rPr>
        <w:t>100</w:t>
      </w:r>
      <w:r>
        <w:rPr>
          <w:rStyle w:val="16"/>
          <w:rFonts w:ascii="仿宋" w:hAnsi="仿宋" w:eastAsia="仿宋"/>
          <w:bCs/>
          <w:color w:val="auto"/>
          <w:sz w:val="32"/>
          <w:szCs w:val="32"/>
          <w:highlight w:val="none"/>
        </w:rPr>
        <w:t>%</w:t>
      </w:r>
      <w:r>
        <w:rPr>
          <w:rStyle w:val="16"/>
          <w:rFonts w:hint="eastAsia" w:ascii="仿宋" w:hAnsi="仿宋" w:eastAsia="仿宋"/>
          <w:bCs/>
          <w:color w:val="auto"/>
          <w:sz w:val="32"/>
          <w:szCs w:val="32"/>
          <w:highlight w:val="none"/>
        </w:rPr>
        <w:t>。其中：</w:t>
      </w:r>
      <w:bookmarkEnd w:id="63"/>
      <w:bookmarkEnd w:id="64"/>
      <w:bookmarkEnd w:id="65"/>
    </w:p>
    <w:p>
      <w:pPr>
        <w:spacing w:line="600" w:lineRule="exact"/>
        <w:ind w:firstLine="643" w:firstLineChars="200"/>
        <w:rPr>
          <w:rStyle w:val="16"/>
          <w:rFonts w:hint="eastAsia" w:ascii="仿宋" w:hAnsi="仿宋" w:eastAsia="仿宋"/>
          <w:b w:val="0"/>
          <w:bCs/>
          <w:color w:val="auto"/>
          <w:sz w:val="32"/>
          <w:szCs w:val="32"/>
          <w:highlight w:val="none"/>
        </w:rPr>
      </w:pPr>
      <w:r>
        <w:rPr>
          <w:rStyle w:val="16"/>
          <w:rFonts w:ascii="仿宋" w:hAnsi="仿宋" w:eastAsia="仿宋"/>
          <w:bCs/>
          <w:color w:val="auto"/>
          <w:sz w:val="32"/>
          <w:szCs w:val="32"/>
          <w:highlight w:val="none"/>
        </w:rPr>
        <w:t>1.</w:t>
      </w:r>
      <w:r>
        <w:rPr>
          <w:rStyle w:val="16"/>
          <w:rFonts w:hint="eastAsia" w:ascii="仿宋" w:hAnsi="仿宋" w:eastAsia="仿宋"/>
          <w:bCs/>
          <w:color w:val="auto"/>
          <w:sz w:val="32"/>
          <w:szCs w:val="32"/>
          <w:highlight w:val="none"/>
        </w:rPr>
        <w:t>公共安全（类）</w:t>
      </w:r>
      <w:r>
        <w:rPr>
          <w:rStyle w:val="16"/>
          <w:rFonts w:hint="eastAsia" w:ascii="仿宋" w:hAnsi="仿宋" w:eastAsia="仿宋"/>
          <w:bCs/>
          <w:color w:val="auto"/>
          <w:sz w:val="32"/>
          <w:szCs w:val="32"/>
          <w:highlight w:val="none"/>
          <w:lang w:eastAsia="zh-CN"/>
        </w:rPr>
        <w:t>检察</w:t>
      </w:r>
      <w:r>
        <w:rPr>
          <w:rStyle w:val="16"/>
          <w:rFonts w:hint="eastAsia" w:ascii="仿宋" w:hAnsi="仿宋" w:eastAsia="仿宋"/>
          <w:bCs/>
          <w:color w:val="auto"/>
          <w:sz w:val="32"/>
          <w:szCs w:val="32"/>
          <w:highlight w:val="none"/>
        </w:rPr>
        <w:t>院（款）</w:t>
      </w:r>
      <w:r>
        <w:rPr>
          <w:rStyle w:val="16"/>
          <w:rFonts w:hint="eastAsia" w:ascii="仿宋" w:hAnsi="仿宋" w:eastAsia="仿宋"/>
          <w:bCs/>
          <w:color w:val="auto"/>
          <w:sz w:val="32"/>
          <w:szCs w:val="32"/>
          <w:highlight w:val="none"/>
          <w:lang w:eastAsia="zh-CN"/>
        </w:rPr>
        <w:t>事业</w:t>
      </w:r>
      <w:r>
        <w:rPr>
          <w:rStyle w:val="16"/>
          <w:rFonts w:hint="eastAsia" w:ascii="仿宋" w:hAnsi="仿宋" w:eastAsia="仿宋"/>
          <w:bCs/>
          <w:color w:val="auto"/>
          <w:sz w:val="32"/>
          <w:szCs w:val="32"/>
          <w:highlight w:val="none"/>
        </w:rPr>
        <w:t>运行（项）:</w:t>
      </w:r>
      <w:r>
        <w:rPr>
          <w:rFonts w:ascii="宋体" w:hAnsi="宋体"/>
          <w:color w:val="000000"/>
          <w:sz w:val="32"/>
          <w:szCs w:val="32"/>
        </w:rPr>
        <w:t xml:space="preserve"> </w:t>
      </w:r>
      <w:r>
        <w:rPr>
          <w:rStyle w:val="16"/>
          <w:rFonts w:hint="eastAsia" w:ascii="仿宋" w:hAnsi="仿宋" w:eastAsia="仿宋"/>
          <w:b w:val="0"/>
          <w:bCs/>
          <w:color w:val="auto"/>
          <w:sz w:val="32"/>
          <w:szCs w:val="32"/>
          <w:highlight w:val="none"/>
        </w:rPr>
        <w:t>支出决算为</w:t>
      </w:r>
      <w:r>
        <w:rPr>
          <w:rStyle w:val="16"/>
          <w:rFonts w:hint="eastAsia" w:ascii="仿宋" w:hAnsi="仿宋" w:eastAsia="仿宋"/>
          <w:b w:val="0"/>
          <w:bCs/>
          <w:color w:val="auto"/>
          <w:sz w:val="32"/>
          <w:szCs w:val="32"/>
          <w:highlight w:val="none"/>
          <w:lang w:val="en-US" w:eastAsia="zh-CN"/>
        </w:rPr>
        <w:t>29.6</w:t>
      </w:r>
      <w:r>
        <w:rPr>
          <w:rStyle w:val="16"/>
          <w:rFonts w:hint="eastAsia" w:ascii="仿宋" w:hAnsi="仿宋" w:eastAsia="仿宋"/>
          <w:b w:val="0"/>
          <w:bCs/>
          <w:color w:val="auto"/>
          <w:sz w:val="32"/>
          <w:szCs w:val="32"/>
          <w:highlight w:val="none"/>
        </w:rPr>
        <w:t>万元，完成预算100%。</w:t>
      </w:r>
    </w:p>
    <w:p>
      <w:pPr>
        <w:pStyle w:val="8"/>
        <w:ind w:firstLine="643" w:firstLineChars="200"/>
      </w:pPr>
      <w:r>
        <w:rPr>
          <w:rStyle w:val="16"/>
          <w:rFonts w:hint="eastAsia" w:ascii="仿宋" w:hAnsi="仿宋" w:eastAsia="仿宋"/>
          <w:bCs/>
          <w:color w:val="auto"/>
          <w:sz w:val="32"/>
          <w:szCs w:val="32"/>
          <w:highlight w:val="none"/>
        </w:rPr>
        <w:t>公共安全（类）</w:t>
      </w:r>
      <w:r>
        <w:rPr>
          <w:rStyle w:val="16"/>
          <w:rFonts w:hint="eastAsia" w:ascii="仿宋" w:hAnsi="仿宋" w:eastAsia="仿宋"/>
          <w:bCs/>
          <w:color w:val="auto"/>
          <w:sz w:val="32"/>
          <w:szCs w:val="32"/>
          <w:highlight w:val="none"/>
          <w:lang w:eastAsia="zh-CN"/>
        </w:rPr>
        <w:t>检察</w:t>
      </w:r>
      <w:r>
        <w:rPr>
          <w:rStyle w:val="16"/>
          <w:rFonts w:hint="eastAsia" w:ascii="仿宋" w:hAnsi="仿宋" w:eastAsia="仿宋"/>
          <w:bCs/>
          <w:color w:val="auto"/>
          <w:sz w:val="32"/>
          <w:szCs w:val="32"/>
          <w:highlight w:val="none"/>
        </w:rPr>
        <w:t>院（款）其他检察支出（项）:</w:t>
      </w:r>
      <w:r>
        <w:rPr>
          <w:rStyle w:val="16"/>
          <w:rFonts w:hint="eastAsia" w:ascii="仿宋" w:hAnsi="仿宋" w:eastAsia="仿宋"/>
          <w:b w:val="0"/>
          <w:bCs/>
          <w:color w:val="auto"/>
          <w:sz w:val="32"/>
          <w:szCs w:val="32"/>
          <w:highlight w:val="none"/>
        </w:rPr>
        <w:t>支出决算为</w:t>
      </w:r>
      <w:r>
        <w:rPr>
          <w:rStyle w:val="16"/>
          <w:rFonts w:hint="eastAsia" w:ascii="仿宋" w:hAnsi="仿宋" w:eastAsia="仿宋"/>
          <w:b w:val="0"/>
          <w:bCs/>
          <w:color w:val="auto"/>
          <w:sz w:val="32"/>
          <w:szCs w:val="32"/>
          <w:highlight w:val="none"/>
          <w:lang w:val="en-US" w:eastAsia="zh-CN"/>
        </w:rPr>
        <w:t>8</w:t>
      </w:r>
      <w:r>
        <w:rPr>
          <w:rStyle w:val="16"/>
          <w:rFonts w:hint="eastAsia" w:ascii="仿宋" w:hAnsi="仿宋" w:eastAsia="仿宋"/>
          <w:b w:val="0"/>
          <w:bCs/>
          <w:color w:val="auto"/>
          <w:sz w:val="32"/>
          <w:szCs w:val="32"/>
          <w:highlight w:val="none"/>
        </w:rPr>
        <w:t>万元，完成预算的</w:t>
      </w:r>
      <w:r>
        <w:rPr>
          <w:rStyle w:val="16"/>
          <w:rFonts w:hint="eastAsia" w:ascii="仿宋" w:hAnsi="仿宋" w:eastAsia="仿宋"/>
          <w:b w:val="0"/>
          <w:bCs/>
          <w:color w:val="auto"/>
          <w:sz w:val="32"/>
          <w:szCs w:val="32"/>
          <w:highlight w:val="none"/>
          <w:lang w:val="en-US" w:eastAsia="zh-CN"/>
        </w:rPr>
        <w:t>100</w:t>
      </w:r>
      <w:r>
        <w:rPr>
          <w:rStyle w:val="16"/>
          <w:rFonts w:hint="eastAsia" w:ascii="仿宋" w:hAnsi="仿宋" w:eastAsia="仿宋"/>
          <w:b w:val="0"/>
          <w:bCs/>
          <w:color w:val="auto"/>
          <w:sz w:val="32"/>
          <w:szCs w:val="32"/>
          <w:highlight w:val="none"/>
        </w:rPr>
        <w:t>%。</w:t>
      </w:r>
    </w:p>
    <w:p>
      <w:pPr>
        <w:spacing w:line="600" w:lineRule="exact"/>
        <w:ind w:firstLine="643" w:firstLineChars="200"/>
        <w:rPr>
          <w:rStyle w:val="16"/>
          <w:rFonts w:hint="eastAsia" w:ascii="仿宋" w:hAnsi="仿宋" w:eastAsia="仿宋" w:cs="Times New Roman"/>
          <w:b w:val="0"/>
          <w:bCs/>
          <w:color w:val="auto"/>
          <w:kern w:val="0"/>
          <w:sz w:val="32"/>
          <w:szCs w:val="32"/>
          <w:highlight w:val="none"/>
          <w:lang w:val="en-US" w:eastAsia="zh-CN" w:bidi="ar-SA"/>
        </w:rPr>
      </w:pPr>
      <w:r>
        <w:rPr>
          <w:rStyle w:val="16"/>
          <w:rFonts w:hint="eastAsia" w:ascii="仿宋" w:hAnsi="仿宋" w:eastAsia="仿宋"/>
          <w:bCs/>
          <w:color w:val="auto"/>
          <w:sz w:val="32"/>
          <w:szCs w:val="32"/>
          <w:highlight w:val="none"/>
        </w:rPr>
        <w:t>2.社会保障和就业（类）行政事业单位养老支出（款）机关事业单位基本养老保险缴费（项）:</w:t>
      </w:r>
      <w:r>
        <w:rPr>
          <w:rFonts w:ascii="宋体" w:hAnsi="宋体"/>
          <w:color w:val="000000"/>
          <w:sz w:val="32"/>
          <w:szCs w:val="32"/>
        </w:rPr>
        <w:t xml:space="preserve"> </w:t>
      </w:r>
      <w:r>
        <w:rPr>
          <w:rStyle w:val="16"/>
          <w:rFonts w:hint="eastAsia" w:ascii="仿宋" w:hAnsi="仿宋" w:eastAsia="仿宋" w:cs="Times New Roman"/>
          <w:b w:val="0"/>
          <w:bCs/>
          <w:color w:val="auto"/>
          <w:kern w:val="0"/>
          <w:sz w:val="32"/>
          <w:szCs w:val="32"/>
          <w:highlight w:val="none"/>
          <w:lang w:val="en-US" w:eastAsia="zh-CN" w:bidi="ar-SA"/>
        </w:rPr>
        <w:t>支出决算为4.9万元，完成预算100%。</w:t>
      </w:r>
    </w:p>
    <w:p>
      <w:pPr>
        <w:spacing w:line="600" w:lineRule="exact"/>
        <w:ind w:firstLine="643" w:firstLineChars="200"/>
        <w:rPr>
          <w:rFonts w:ascii="宋体" w:hAnsi="宋体"/>
          <w:color w:val="000000"/>
          <w:sz w:val="32"/>
          <w:szCs w:val="32"/>
        </w:rPr>
      </w:pPr>
      <w:r>
        <w:rPr>
          <w:rStyle w:val="16"/>
          <w:rFonts w:ascii="仿宋" w:hAnsi="仿宋" w:eastAsia="仿宋"/>
          <w:bCs/>
          <w:color w:val="auto"/>
          <w:sz w:val="32"/>
          <w:szCs w:val="32"/>
          <w:highlight w:val="none"/>
        </w:rPr>
        <w:t>3.</w:t>
      </w:r>
      <w:r>
        <w:rPr>
          <w:rStyle w:val="16"/>
          <w:rFonts w:hint="eastAsia" w:ascii="仿宋" w:hAnsi="仿宋" w:eastAsia="仿宋" w:cs="Times New Roman"/>
          <w:bCs/>
          <w:color w:val="auto"/>
          <w:kern w:val="2"/>
          <w:sz w:val="32"/>
          <w:szCs w:val="32"/>
          <w:highlight w:val="none"/>
          <w:lang w:val="en-US" w:eastAsia="zh-CN" w:bidi="ar-SA"/>
        </w:rPr>
        <w:t>卫生健康（类）行政事业单位医疗（款）事业单位医疗（项）:</w:t>
      </w:r>
      <w:r>
        <w:rPr>
          <w:rStyle w:val="16"/>
          <w:rFonts w:hint="eastAsia" w:ascii="仿宋" w:hAnsi="仿宋" w:eastAsia="仿宋" w:cs="Times New Roman"/>
          <w:b w:val="0"/>
          <w:bCs/>
          <w:color w:val="auto"/>
          <w:kern w:val="0"/>
          <w:sz w:val="32"/>
          <w:szCs w:val="32"/>
          <w:highlight w:val="none"/>
          <w:lang w:val="en-US" w:eastAsia="zh-CN" w:bidi="ar-SA"/>
        </w:rPr>
        <w:t>支出决算数为1.8万元，完成预算100%。</w:t>
      </w:r>
    </w:p>
    <w:p>
      <w:pPr>
        <w:spacing w:line="600" w:lineRule="exact"/>
        <w:ind w:firstLine="643" w:firstLineChars="200"/>
        <w:rPr>
          <w:rStyle w:val="16"/>
          <w:rFonts w:hint="eastAsia" w:ascii="仿宋" w:hAnsi="仿宋" w:eastAsia="仿宋" w:cs="Times New Roman"/>
          <w:b w:val="0"/>
          <w:bCs/>
          <w:color w:val="auto"/>
          <w:kern w:val="0"/>
          <w:sz w:val="32"/>
          <w:szCs w:val="32"/>
          <w:highlight w:val="none"/>
          <w:lang w:val="en-US" w:eastAsia="zh-CN" w:bidi="ar-SA"/>
        </w:rPr>
      </w:pPr>
      <w:r>
        <w:rPr>
          <w:rStyle w:val="16"/>
          <w:rFonts w:hint="eastAsia" w:ascii="仿宋" w:hAnsi="仿宋" w:eastAsia="仿宋" w:cs="Times New Roman"/>
          <w:bCs/>
          <w:color w:val="auto"/>
          <w:kern w:val="2"/>
          <w:sz w:val="32"/>
          <w:szCs w:val="32"/>
          <w:highlight w:val="none"/>
          <w:lang w:val="en-US" w:eastAsia="zh-CN" w:bidi="ar-SA"/>
        </w:rPr>
        <w:t>卫生健康（类）行政事业单位医疗（款）公务员医疗补助（项）:</w:t>
      </w:r>
      <w:r>
        <w:rPr>
          <w:rStyle w:val="16"/>
          <w:rFonts w:hint="eastAsia" w:ascii="仿宋" w:hAnsi="仿宋" w:eastAsia="仿宋" w:cs="Times New Roman"/>
          <w:b w:val="0"/>
          <w:bCs/>
          <w:color w:val="auto"/>
          <w:kern w:val="0"/>
          <w:sz w:val="32"/>
          <w:szCs w:val="32"/>
          <w:highlight w:val="none"/>
          <w:lang w:val="en-US" w:eastAsia="zh-CN" w:bidi="ar-SA"/>
        </w:rPr>
        <w:t>支出决算数为0.36万元，完成预算100%。</w:t>
      </w:r>
    </w:p>
    <w:p>
      <w:pPr>
        <w:spacing w:line="600" w:lineRule="exact"/>
        <w:ind w:firstLine="643" w:firstLineChars="200"/>
        <w:rPr>
          <w:rStyle w:val="16"/>
          <w:rFonts w:hint="eastAsia" w:ascii="仿宋" w:hAnsi="仿宋" w:eastAsia="仿宋" w:cs="Times New Roman"/>
          <w:b w:val="0"/>
          <w:bCs/>
          <w:color w:val="auto"/>
          <w:kern w:val="0"/>
          <w:sz w:val="32"/>
          <w:szCs w:val="32"/>
          <w:highlight w:val="none"/>
          <w:lang w:val="en-US" w:eastAsia="zh-CN" w:bidi="ar-SA"/>
        </w:rPr>
      </w:pPr>
      <w:r>
        <w:rPr>
          <w:rStyle w:val="16"/>
          <w:rFonts w:ascii="仿宋" w:hAnsi="仿宋" w:eastAsia="仿宋"/>
          <w:bCs/>
          <w:color w:val="auto"/>
          <w:sz w:val="32"/>
          <w:szCs w:val="32"/>
          <w:highlight w:val="none"/>
        </w:rPr>
        <w:t>4.</w:t>
      </w:r>
      <w:r>
        <w:rPr>
          <w:rStyle w:val="16"/>
          <w:rFonts w:hint="eastAsia" w:ascii="仿宋" w:hAnsi="仿宋" w:eastAsia="仿宋" w:cs="Times New Roman"/>
          <w:bCs/>
          <w:color w:val="auto"/>
          <w:kern w:val="2"/>
          <w:sz w:val="32"/>
          <w:szCs w:val="32"/>
          <w:highlight w:val="none"/>
          <w:lang w:val="en-US" w:eastAsia="zh-CN" w:bidi="ar-SA"/>
        </w:rPr>
        <w:t>住房保障（类）住房改革支出（款）住房公积金款（项）：</w:t>
      </w:r>
      <w:r>
        <w:rPr>
          <w:rStyle w:val="16"/>
          <w:rFonts w:hint="eastAsia" w:ascii="仿宋" w:hAnsi="仿宋" w:eastAsia="仿宋" w:cs="Times New Roman"/>
          <w:b w:val="0"/>
          <w:bCs/>
          <w:color w:val="auto"/>
          <w:kern w:val="0"/>
          <w:sz w:val="32"/>
          <w:szCs w:val="32"/>
          <w:highlight w:val="none"/>
          <w:lang w:val="en-US" w:eastAsia="zh-CN" w:bidi="ar-SA"/>
        </w:rPr>
        <w:t>支出决算数为4.19万元，完成预算100%。</w:t>
      </w:r>
    </w:p>
    <w:p>
      <w:pPr>
        <w:spacing w:line="600" w:lineRule="exact"/>
        <w:ind w:firstLine="643" w:firstLineChars="200"/>
        <w:rPr>
          <w:rFonts w:ascii="仿宋" w:hAnsi="仿宋" w:eastAsia="仿宋"/>
          <w:b/>
          <w:color w:val="auto"/>
          <w:sz w:val="32"/>
          <w:szCs w:val="32"/>
          <w:highlight w:val="none"/>
        </w:rPr>
      </w:pPr>
      <w:r>
        <w:rPr>
          <w:rFonts w:hint="eastAsia" w:ascii="仿宋" w:hAnsi="仿宋" w:eastAsia="仿宋"/>
          <w:b/>
          <w:color w:val="auto"/>
          <w:sz w:val="32"/>
          <w:szCs w:val="32"/>
          <w:highlight w:val="none"/>
        </w:rPr>
        <w:t>（注：数据来源于财决</w:t>
      </w:r>
      <w:r>
        <w:rPr>
          <w:rFonts w:ascii="仿宋" w:hAnsi="仿宋" w:eastAsia="仿宋"/>
          <w:b/>
          <w:color w:val="auto"/>
          <w:sz w:val="32"/>
          <w:szCs w:val="32"/>
          <w:highlight w:val="none"/>
        </w:rPr>
        <w:t>0</w:t>
      </w:r>
      <w:r>
        <w:rPr>
          <w:rFonts w:hint="eastAsia" w:ascii="仿宋" w:hAnsi="仿宋" w:eastAsia="仿宋"/>
          <w:b/>
          <w:color w:val="auto"/>
          <w:sz w:val="32"/>
          <w:szCs w:val="32"/>
          <w:highlight w:val="none"/>
        </w:rPr>
        <w:t>1-1表</w:t>
      </w:r>
      <w:r>
        <w:rPr>
          <w:rFonts w:hint="eastAsia" w:ascii="仿宋" w:hAnsi="仿宋" w:eastAsia="仿宋"/>
          <w:b/>
          <w:color w:val="auto"/>
          <w:sz w:val="32"/>
          <w:szCs w:val="32"/>
          <w:highlight w:val="none"/>
          <w:lang w:eastAsia="zh-CN"/>
        </w:rPr>
        <w:t>和财决</w:t>
      </w:r>
      <w:r>
        <w:rPr>
          <w:rFonts w:hint="eastAsia" w:ascii="仿宋" w:hAnsi="仿宋" w:eastAsia="仿宋"/>
          <w:b/>
          <w:color w:val="auto"/>
          <w:sz w:val="32"/>
          <w:szCs w:val="32"/>
          <w:highlight w:val="none"/>
          <w:lang w:val="en-US" w:eastAsia="zh-CN"/>
        </w:rPr>
        <w:t>08表</w:t>
      </w:r>
      <w:r>
        <w:rPr>
          <w:rFonts w:hint="eastAsia" w:ascii="仿宋" w:hAnsi="仿宋" w:eastAsia="仿宋"/>
          <w:b/>
          <w:color w:val="auto"/>
          <w:sz w:val="32"/>
          <w:szCs w:val="32"/>
          <w:highlight w:val="none"/>
        </w:rPr>
        <w:t>，</w:t>
      </w:r>
      <w:r>
        <w:rPr>
          <w:rFonts w:hint="eastAsia" w:ascii="仿宋" w:hAnsi="仿宋" w:eastAsia="仿宋"/>
          <w:b/>
          <w:color w:val="auto"/>
          <w:sz w:val="32"/>
          <w:szCs w:val="32"/>
          <w:highlight w:val="none"/>
          <w:lang w:eastAsia="zh-CN"/>
        </w:rPr>
        <w:t>仅</w:t>
      </w:r>
      <w:r>
        <w:rPr>
          <w:rFonts w:hint="eastAsia" w:ascii="仿宋" w:hAnsi="仿宋" w:eastAsia="仿宋"/>
          <w:b/>
          <w:color w:val="auto"/>
          <w:sz w:val="32"/>
          <w:szCs w:val="32"/>
          <w:highlight w:val="none"/>
        </w:rPr>
        <w:t>罗列</w:t>
      </w:r>
      <w:r>
        <w:rPr>
          <w:rFonts w:hint="eastAsia" w:ascii="仿宋" w:hAnsi="仿宋" w:eastAsia="仿宋"/>
          <w:b/>
          <w:color w:val="auto"/>
          <w:sz w:val="32"/>
          <w:szCs w:val="32"/>
          <w:highlight w:val="none"/>
          <w:lang w:eastAsia="zh-CN"/>
        </w:rPr>
        <w:t>本部门涉及的</w:t>
      </w:r>
      <w:r>
        <w:rPr>
          <w:rFonts w:hint="eastAsia" w:ascii="仿宋" w:hAnsi="仿宋" w:eastAsia="仿宋"/>
          <w:b/>
          <w:color w:val="auto"/>
          <w:sz w:val="32"/>
          <w:szCs w:val="32"/>
          <w:highlight w:val="none"/>
        </w:rPr>
        <w:t>全部功能分类科目</w:t>
      </w:r>
      <w:r>
        <w:rPr>
          <w:rFonts w:hint="eastAsia" w:ascii="仿宋" w:hAnsi="仿宋" w:eastAsia="仿宋"/>
          <w:b/>
          <w:color w:val="auto"/>
          <w:sz w:val="32"/>
          <w:szCs w:val="32"/>
          <w:highlight w:val="none"/>
          <w:lang w:eastAsia="zh-CN"/>
        </w:rPr>
        <w:t>，</w:t>
      </w:r>
      <w:r>
        <w:rPr>
          <w:rFonts w:hint="eastAsia" w:ascii="仿宋" w:hAnsi="仿宋" w:eastAsia="仿宋"/>
          <w:b/>
          <w:color w:val="auto"/>
          <w:sz w:val="32"/>
          <w:szCs w:val="32"/>
          <w:highlight w:val="none"/>
        </w:rPr>
        <w:t>至项级。上述“预算”口径为</w:t>
      </w:r>
      <w:r>
        <w:rPr>
          <w:rFonts w:hint="eastAsia" w:ascii="仿宋" w:hAnsi="仿宋" w:eastAsia="仿宋"/>
          <w:b/>
          <w:color w:val="auto"/>
          <w:sz w:val="32"/>
          <w:szCs w:val="32"/>
          <w:highlight w:val="none"/>
          <w:lang w:eastAsia="zh-CN"/>
        </w:rPr>
        <w:t>全年预算</w:t>
      </w:r>
      <w:r>
        <w:rPr>
          <w:rFonts w:hint="eastAsia" w:ascii="仿宋" w:hAnsi="仿宋" w:eastAsia="仿宋"/>
          <w:b/>
          <w:color w:val="auto"/>
          <w:sz w:val="32"/>
          <w:szCs w:val="32"/>
          <w:highlight w:val="none"/>
        </w:rPr>
        <w:t>数。增减变动原因为决算数</w:t>
      </w:r>
      <w:r>
        <w:rPr>
          <w:rFonts w:ascii="仿宋" w:hAnsi="仿宋" w:eastAsia="仿宋"/>
          <w:b/>
          <w:color w:val="auto"/>
          <w:sz w:val="32"/>
          <w:szCs w:val="32"/>
          <w:highlight w:val="none"/>
        </w:rPr>
        <w:t>&lt;</w:t>
      </w:r>
      <w:r>
        <w:rPr>
          <w:rFonts w:hint="eastAsia" w:ascii="仿宋" w:hAnsi="仿宋" w:eastAsia="仿宋"/>
          <w:b/>
          <w:color w:val="auto"/>
          <w:sz w:val="32"/>
          <w:szCs w:val="32"/>
          <w:highlight w:val="none"/>
        </w:rPr>
        <w:t>项级</w:t>
      </w:r>
      <w:r>
        <w:rPr>
          <w:rFonts w:ascii="仿宋" w:hAnsi="仿宋" w:eastAsia="仿宋"/>
          <w:b/>
          <w:color w:val="auto"/>
          <w:sz w:val="32"/>
          <w:szCs w:val="32"/>
          <w:highlight w:val="none"/>
        </w:rPr>
        <w:t>&gt;</w:t>
      </w:r>
      <w:r>
        <w:rPr>
          <w:rFonts w:hint="eastAsia" w:ascii="仿宋" w:hAnsi="仿宋" w:eastAsia="仿宋"/>
          <w:b/>
          <w:color w:val="auto"/>
          <w:sz w:val="32"/>
          <w:szCs w:val="32"/>
          <w:highlight w:val="none"/>
        </w:rPr>
        <w:t>和</w:t>
      </w:r>
      <w:r>
        <w:rPr>
          <w:rFonts w:hint="eastAsia" w:ascii="仿宋" w:hAnsi="仿宋" w:eastAsia="仿宋"/>
          <w:b/>
          <w:color w:val="auto"/>
          <w:sz w:val="32"/>
          <w:szCs w:val="32"/>
          <w:highlight w:val="none"/>
          <w:lang w:eastAsia="zh-CN"/>
        </w:rPr>
        <w:t>全年预算</w:t>
      </w:r>
      <w:r>
        <w:rPr>
          <w:rFonts w:hint="eastAsia" w:ascii="仿宋" w:hAnsi="仿宋" w:eastAsia="仿宋"/>
          <w:b/>
          <w:color w:val="auto"/>
          <w:sz w:val="32"/>
          <w:szCs w:val="32"/>
          <w:highlight w:val="none"/>
        </w:rPr>
        <w:t>数</w:t>
      </w:r>
      <w:r>
        <w:rPr>
          <w:rFonts w:ascii="仿宋" w:hAnsi="仿宋" w:eastAsia="仿宋"/>
          <w:b/>
          <w:color w:val="auto"/>
          <w:sz w:val="32"/>
          <w:szCs w:val="32"/>
          <w:highlight w:val="none"/>
        </w:rPr>
        <w:t>&lt;</w:t>
      </w:r>
      <w:r>
        <w:rPr>
          <w:rFonts w:hint="eastAsia" w:ascii="仿宋" w:hAnsi="仿宋" w:eastAsia="仿宋"/>
          <w:b/>
          <w:color w:val="auto"/>
          <w:sz w:val="32"/>
          <w:szCs w:val="32"/>
          <w:highlight w:val="none"/>
        </w:rPr>
        <w:t>项级</w:t>
      </w:r>
      <w:r>
        <w:rPr>
          <w:rFonts w:ascii="仿宋" w:hAnsi="仿宋" w:eastAsia="仿宋"/>
          <w:b/>
          <w:color w:val="auto"/>
          <w:sz w:val="32"/>
          <w:szCs w:val="32"/>
          <w:highlight w:val="none"/>
        </w:rPr>
        <w:t>&gt;</w:t>
      </w:r>
      <w:r>
        <w:rPr>
          <w:rFonts w:hint="eastAsia" w:ascii="仿宋" w:hAnsi="仿宋" w:eastAsia="仿宋"/>
          <w:b/>
          <w:color w:val="auto"/>
          <w:sz w:val="32"/>
          <w:szCs w:val="32"/>
          <w:highlight w:val="none"/>
        </w:rPr>
        <w:t>比较，与预算数持平可以不写原因。）</w:t>
      </w:r>
    </w:p>
    <w:p>
      <w:pPr>
        <w:spacing w:line="600" w:lineRule="exact"/>
        <w:ind w:firstLine="640"/>
        <w:rPr>
          <w:rFonts w:ascii="仿宋" w:hAnsi="仿宋" w:eastAsia="仿宋"/>
          <w:b/>
          <w:color w:val="auto"/>
          <w:sz w:val="32"/>
          <w:szCs w:val="32"/>
          <w:highlight w:val="none"/>
        </w:rPr>
      </w:pPr>
    </w:p>
    <w:p>
      <w:pPr>
        <w:tabs>
          <w:tab w:val="right" w:pos="8306"/>
        </w:tabs>
        <w:spacing w:line="600" w:lineRule="exact"/>
        <w:ind w:firstLine="640"/>
        <w:outlineLvl w:val="1"/>
        <w:rPr>
          <w:rStyle w:val="29"/>
          <w:color w:val="auto"/>
          <w:highlight w:val="none"/>
        </w:rPr>
      </w:pPr>
      <w:bookmarkStart w:id="66" w:name="_Toc15377214"/>
      <w:bookmarkStart w:id="67" w:name="_Toc15396608"/>
      <w:bookmarkStart w:id="68" w:name="_Toc16868_WPSOffice_Level2"/>
      <w:r>
        <w:rPr>
          <w:rFonts w:hint="eastAsia" w:ascii="黑体" w:eastAsia="黑体"/>
          <w:color w:val="auto"/>
          <w:sz w:val="32"/>
          <w:szCs w:val="32"/>
          <w:highlight w:val="none"/>
        </w:rPr>
        <w:t>六</w:t>
      </w:r>
      <w:r>
        <w:rPr>
          <w:rFonts w:hint="eastAsia" w:ascii="黑体" w:eastAsia="黑体"/>
          <w:b/>
          <w:color w:val="auto"/>
          <w:sz w:val="32"/>
          <w:szCs w:val="32"/>
          <w:highlight w:val="none"/>
        </w:rPr>
        <w:t>、</w:t>
      </w:r>
      <w:r>
        <w:rPr>
          <w:rFonts w:hint="eastAsia" w:ascii="黑体" w:hAnsi="黑体" w:eastAsia="黑体"/>
          <w:b/>
          <w:color w:val="auto"/>
          <w:sz w:val="32"/>
          <w:szCs w:val="32"/>
          <w:highlight w:val="none"/>
        </w:rPr>
        <w:t>一</w:t>
      </w:r>
      <w:r>
        <w:rPr>
          <w:rStyle w:val="29"/>
          <w:rFonts w:hint="eastAsia" w:ascii="黑体" w:hAnsi="黑体" w:eastAsia="黑体"/>
          <w:b w:val="0"/>
          <w:color w:val="auto"/>
          <w:highlight w:val="none"/>
        </w:rPr>
        <w:t>般公共预算财政拨款基本支出决算情况说明</w:t>
      </w:r>
      <w:bookmarkEnd w:id="66"/>
      <w:bookmarkEnd w:id="67"/>
      <w:bookmarkEnd w:id="68"/>
      <w:r>
        <w:rPr>
          <w:rStyle w:val="29"/>
          <w:rFonts w:ascii="黑体" w:hAnsi="黑体" w:eastAsia="黑体"/>
          <w:b w:val="0"/>
          <w:color w:val="auto"/>
          <w:highlight w:val="none"/>
        </w:rPr>
        <w:tab/>
      </w:r>
    </w:p>
    <w:p>
      <w:pPr>
        <w:spacing w:line="600" w:lineRule="exact"/>
        <w:ind w:firstLine="645"/>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23</w:t>
      </w:r>
      <w:r>
        <w:rPr>
          <w:rFonts w:hint="eastAsia" w:ascii="仿宋" w:hAnsi="仿宋" w:eastAsia="仿宋"/>
          <w:color w:val="auto"/>
          <w:sz w:val="32"/>
          <w:szCs w:val="32"/>
          <w:highlight w:val="none"/>
        </w:rPr>
        <w:t>年</w:t>
      </w:r>
      <w:r>
        <w:rPr>
          <w:rFonts w:hint="eastAsia" w:ascii="仿宋" w:hAnsi="仿宋" w:eastAsia="仿宋"/>
          <w:color w:val="auto"/>
          <w:sz w:val="32"/>
          <w:szCs w:val="32"/>
          <w:highlight w:val="none"/>
          <w:lang w:val="en-US" w:eastAsia="zh-CN"/>
        </w:rPr>
        <w:t>度</w:t>
      </w:r>
      <w:r>
        <w:rPr>
          <w:rFonts w:hint="eastAsia" w:ascii="仿宋" w:hAnsi="仿宋" w:eastAsia="仿宋"/>
          <w:color w:val="auto"/>
          <w:sz w:val="32"/>
          <w:szCs w:val="32"/>
          <w:highlight w:val="none"/>
        </w:rPr>
        <w:t>一般公共预算财政拨款基本支出</w:t>
      </w:r>
      <w:r>
        <w:rPr>
          <w:rFonts w:hint="eastAsia" w:ascii="仿宋" w:hAnsi="仿宋" w:eastAsia="仿宋"/>
          <w:color w:val="auto"/>
          <w:sz w:val="32"/>
          <w:szCs w:val="32"/>
          <w:highlight w:val="none"/>
          <w:lang w:val="en-US" w:eastAsia="zh-CN"/>
        </w:rPr>
        <w:t>40.85</w:t>
      </w:r>
      <w:r>
        <w:rPr>
          <w:rFonts w:hint="eastAsia" w:ascii="仿宋" w:hAnsi="仿宋" w:eastAsia="仿宋"/>
          <w:color w:val="auto"/>
          <w:sz w:val="32"/>
          <w:szCs w:val="32"/>
          <w:highlight w:val="none"/>
        </w:rPr>
        <w:t>万元，其中：</w:t>
      </w:r>
    </w:p>
    <w:p>
      <w:pPr>
        <w:spacing w:line="600" w:lineRule="exact"/>
        <w:ind w:firstLine="645"/>
        <w:rPr>
          <w:rFonts w:ascii="仿宋" w:hAnsi="仿宋" w:eastAsia="仿宋"/>
          <w:color w:val="auto"/>
          <w:sz w:val="32"/>
          <w:szCs w:val="32"/>
          <w:highlight w:val="none"/>
        </w:rPr>
      </w:pPr>
      <w:r>
        <w:rPr>
          <w:rFonts w:hint="eastAsia" w:ascii="仿宋" w:hAnsi="仿宋" w:eastAsia="仿宋"/>
          <w:color w:val="auto"/>
          <w:sz w:val="32"/>
          <w:szCs w:val="32"/>
          <w:highlight w:val="none"/>
        </w:rPr>
        <w:t>人员经费</w:t>
      </w:r>
      <w:r>
        <w:rPr>
          <w:rFonts w:hint="eastAsia" w:ascii="仿宋" w:hAnsi="仿宋" w:eastAsia="仿宋"/>
          <w:color w:val="auto"/>
          <w:sz w:val="32"/>
          <w:szCs w:val="32"/>
          <w:highlight w:val="none"/>
          <w:lang w:val="en-US" w:eastAsia="zh-CN"/>
        </w:rPr>
        <w:t>33.45</w:t>
      </w:r>
      <w:r>
        <w:rPr>
          <w:rFonts w:hint="eastAsia" w:ascii="仿宋" w:hAnsi="仿宋" w:eastAsia="仿宋"/>
          <w:color w:val="auto"/>
          <w:sz w:val="32"/>
          <w:szCs w:val="32"/>
          <w:highlight w:val="none"/>
        </w:rPr>
        <w:t>万元，主要包括：基本工资、津贴补贴、绩效工资、机关事业单位基本养老保险缴费、职工基本医疗保险缴费</w:t>
      </w:r>
      <w:r>
        <w:rPr>
          <w:rFonts w:hint="eastAsia" w:ascii="仿宋" w:hAnsi="仿宋" w:eastAsia="仿宋"/>
          <w:color w:val="auto"/>
          <w:sz w:val="32"/>
          <w:szCs w:val="32"/>
          <w:highlight w:val="none"/>
          <w:lang w:val="en-US" w:eastAsia="zh-CN"/>
        </w:rPr>
        <w:t>、公务员医疗补助</w:t>
      </w:r>
      <w:bookmarkStart w:id="120" w:name="_GoBack"/>
      <w:bookmarkEnd w:id="120"/>
      <w:r>
        <w:rPr>
          <w:rFonts w:hint="eastAsia" w:ascii="仿宋" w:hAnsi="仿宋" w:eastAsia="仿宋"/>
          <w:color w:val="auto"/>
          <w:sz w:val="32"/>
          <w:szCs w:val="32"/>
          <w:highlight w:val="none"/>
          <w:lang w:val="en-US" w:eastAsia="zh-CN"/>
        </w:rPr>
        <w:t>缴费、</w:t>
      </w:r>
      <w:r>
        <w:rPr>
          <w:rFonts w:hint="eastAsia" w:ascii="仿宋" w:hAnsi="仿宋" w:eastAsia="仿宋"/>
          <w:color w:val="auto"/>
          <w:sz w:val="32"/>
          <w:szCs w:val="32"/>
          <w:highlight w:val="none"/>
        </w:rPr>
        <w:t>其他社会保障缴费、住房公积金支出等。</w:t>
      </w:r>
      <w:r>
        <w:rPr>
          <w:rFonts w:ascii="仿宋" w:hAnsi="仿宋" w:eastAsia="仿宋"/>
          <w:color w:val="auto"/>
          <w:sz w:val="32"/>
          <w:szCs w:val="32"/>
          <w:highlight w:val="none"/>
        </w:rPr>
        <w:br w:type="textWrapping"/>
      </w:r>
      <w:r>
        <w:rPr>
          <w:rFonts w:hint="eastAsia" w:ascii="仿宋" w:hAnsi="仿宋" w:eastAsia="仿宋"/>
          <w:color w:val="auto"/>
          <w:sz w:val="32"/>
          <w:szCs w:val="32"/>
          <w:highlight w:val="none"/>
          <w:lang w:val="en-US" w:eastAsia="zh-CN"/>
        </w:rPr>
        <w:t xml:space="preserve">    </w:t>
      </w:r>
      <w:r>
        <w:rPr>
          <w:rFonts w:hint="eastAsia" w:ascii="仿宋" w:hAnsi="仿宋" w:eastAsia="仿宋"/>
          <w:color w:val="auto"/>
          <w:sz w:val="32"/>
          <w:szCs w:val="32"/>
          <w:highlight w:val="none"/>
        </w:rPr>
        <w:t>公用经费</w:t>
      </w:r>
      <w:r>
        <w:rPr>
          <w:rFonts w:hint="eastAsia" w:ascii="仿宋" w:hAnsi="仿宋" w:eastAsia="仿宋"/>
          <w:color w:val="auto"/>
          <w:sz w:val="32"/>
          <w:szCs w:val="32"/>
          <w:highlight w:val="none"/>
          <w:lang w:val="en-US" w:eastAsia="zh-CN"/>
        </w:rPr>
        <w:t>7.4</w:t>
      </w:r>
      <w:r>
        <w:rPr>
          <w:rFonts w:hint="eastAsia" w:ascii="仿宋" w:hAnsi="仿宋" w:eastAsia="仿宋"/>
          <w:color w:val="auto"/>
          <w:sz w:val="32"/>
          <w:szCs w:val="32"/>
          <w:highlight w:val="none"/>
        </w:rPr>
        <w:t>万元，主要包括：办公费、电费、物业管理费、公务接待费、工会经费、福利费</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lang w:val="en-US" w:eastAsia="zh-CN"/>
        </w:rPr>
        <w:t>其他商品和服务支出</w:t>
      </w:r>
      <w:r>
        <w:rPr>
          <w:rFonts w:hint="eastAsia" w:ascii="仿宋" w:hAnsi="仿宋" w:eastAsia="仿宋"/>
          <w:color w:val="auto"/>
          <w:sz w:val="32"/>
          <w:szCs w:val="32"/>
          <w:highlight w:val="none"/>
        </w:rPr>
        <w:t>等。</w:t>
      </w:r>
    </w:p>
    <w:p>
      <w:pPr>
        <w:spacing w:line="600" w:lineRule="exact"/>
        <w:ind w:firstLine="645"/>
        <w:rPr>
          <w:rFonts w:ascii="仿宋" w:hAnsi="仿宋" w:eastAsia="仿宋"/>
          <w:b/>
          <w:color w:val="auto"/>
          <w:sz w:val="32"/>
          <w:szCs w:val="32"/>
          <w:highlight w:val="none"/>
        </w:rPr>
      </w:pPr>
      <w:r>
        <w:rPr>
          <w:rFonts w:hint="eastAsia" w:ascii="仿宋" w:hAnsi="仿宋" w:eastAsia="仿宋"/>
          <w:b/>
          <w:color w:val="auto"/>
          <w:sz w:val="32"/>
          <w:szCs w:val="32"/>
          <w:highlight w:val="none"/>
        </w:rPr>
        <w:t>（注：数据来源于财决</w:t>
      </w:r>
      <w:r>
        <w:rPr>
          <w:rFonts w:ascii="仿宋" w:hAnsi="仿宋" w:eastAsia="仿宋"/>
          <w:b/>
          <w:color w:val="auto"/>
          <w:sz w:val="32"/>
          <w:szCs w:val="32"/>
          <w:highlight w:val="none"/>
        </w:rPr>
        <w:t>0</w:t>
      </w:r>
      <w:r>
        <w:rPr>
          <w:rFonts w:hint="eastAsia" w:ascii="仿宋" w:hAnsi="仿宋" w:eastAsia="仿宋"/>
          <w:b/>
          <w:color w:val="auto"/>
          <w:sz w:val="32"/>
          <w:szCs w:val="32"/>
          <w:highlight w:val="none"/>
        </w:rPr>
        <w:t>7表</w:t>
      </w:r>
      <w:r>
        <w:rPr>
          <w:rFonts w:hint="eastAsia" w:ascii="仿宋" w:hAnsi="仿宋" w:eastAsia="仿宋"/>
          <w:b/>
          <w:color w:val="auto"/>
          <w:sz w:val="32"/>
          <w:szCs w:val="32"/>
          <w:highlight w:val="none"/>
          <w:lang w:eastAsia="zh-CN"/>
        </w:rPr>
        <w:t>和财决</w:t>
      </w:r>
      <w:r>
        <w:rPr>
          <w:rFonts w:hint="eastAsia" w:ascii="仿宋" w:hAnsi="仿宋" w:eastAsia="仿宋"/>
          <w:b/>
          <w:color w:val="auto"/>
          <w:sz w:val="32"/>
          <w:szCs w:val="32"/>
          <w:highlight w:val="none"/>
          <w:lang w:val="en-US" w:eastAsia="zh-CN"/>
        </w:rPr>
        <w:t>08-1表</w:t>
      </w:r>
      <w:r>
        <w:rPr>
          <w:rFonts w:hint="eastAsia" w:ascii="仿宋" w:hAnsi="仿宋" w:eastAsia="仿宋"/>
          <w:b/>
          <w:color w:val="auto"/>
          <w:sz w:val="32"/>
          <w:szCs w:val="32"/>
          <w:highlight w:val="none"/>
        </w:rPr>
        <w:t>，</w:t>
      </w:r>
      <w:r>
        <w:rPr>
          <w:rFonts w:hint="eastAsia" w:ascii="仿宋" w:hAnsi="仿宋" w:eastAsia="仿宋"/>
          <w:b/>
          <w:color w:val="auto"/>
          <w:sz w:val="32"/>
          <w:szCs w:val="32"/>
          <w:highlight w:val="none"/>
          <w:lang w:eastAsia="zh-CN"/>
        </w:rPr>
        <w:t>仅罗列</w:t>
      </w:r>
      <w:r>
        <w:rPr>
          <w:rFonts w:hint="eastAsia" w:ascii="仿宋" w:hAnsi="仿宋" w:eastAsia="仿宋"/>
          <w:b/>
          <w:color w:val="auto"/>
          <w:sz w:val="32"/>
          <w:szCs w:val="32"/>
          <w:highlight w:val="none"/>
        </w:rPr>
        <w:t>本部门实际支出</w:t>
      </w:r>
      <w:r>
        <w:rPr>
          <w:rFonts w:hint="eastAsia" w:ascii="仿宋" w:hAnsi="仿宋" w:eastAsia="仿宋"/>
          <w:b/>
          <w:color w:val="auto"/>
          <w:sz w:val="32"/>
          <w:szCs w:val="32"/>
          <w:highlight w:val="none"/>
          <w:lang w:eastAsia="zh-CN"/>
        </w:rPr>
        <w:t>涉及的</w:t>
      </w:r>
      <w:r>
        <w:rPr>
          <w:rFonts w:hint="eastAsia" w:ascii="仿宋" w:hAnsi="仿宋" w:eastAsia="仿宋"/>
          <w:b/>
          <w:color w:val="auto"/>
          <w:sz w:val="32"/>
          <w:szCs w:val="32"/>
          <w:highlight w:val="none"/>
        </w:rPr>
        <w:t>经济分类科目。）</w:t>
      </w:r>
    </w:p>
    <w:p>
      <w:pPr>
        <w:spacing w:line="600" w:lineRule="exact"/>
        <w:ind w:firstLine="640"/>
        <w:rPr>
          <w:rFonts w:ascii="仿宋" w:hAnsi="仿宋" w:eastAsia="仿宋"/>
          <w:b/>
          <w:color w:val="auto"/>
          <w:sz w:val="32"/>
          <w:szCs w:val="32"/>
          <w:highlight w:val="none"/>
        </w:rPr>
      </w:pPr>
    </w:p>
    <w:p>
      <w:pPr>
        <w:spacing w:line="600" w:lineRule="exact"/>
        <w:ind w:firstLine="640"/>
        <w:outlineLvl w:val="1"/>
        <w:rPr>
          <w:rStyle w:val="29"/>
          <w:rFonts w:ascii="黑体" w:hAnsi="黑体" w:eastAsia="黑体"/>
          <w:b w:val="0"/>
          <w:color w:val="auto"/>
          <w:highlight w:val="none"/>
        </w:rPr>
      </w:pPr>
      <w:bookmarkStart w:id="69" w:name="_Toc15396609"/>
      <w:bookmarkStart w:id="70" w:name="_Toc15377215"/>
      <w:bookmarkStart w:id="71" w:name="_Toc3647_WPSOffice_Level2"/>
      <w:r>
        <w:rPr>
          <w:rFonts w:hint="eastAsia" w:ascii="黑体" w:eastAsia="黑体"/>
          <w:color w:val="auto"/>
          <w:sz w:val="32"/>
          <w:szCs w:val="32"/>
          <w:highlight w:val="none"/>
        </w:rPr>
        <w:t>七、</w:t>
      </w:r>
      <w:r>
        <w:rPr>
          <w:rStyle w:val="29"/>
          <w:rFonts w:hint="eastAsia" w:ascii="黑体" w:hAnsi="黑体" w:eastAsia="黑体"/>
          <w:b w:val="0"/>
          <w:color w:val="auto"/>
          <w:highlight w:val="none"/>
        </w:rPr>
        <w:t>财政拨款</w:t>
      </w:r>
      <w:r>
        <w:rPr>
          <w:rStyle w:val="29"/>
          <w:rFonts w:hint="eastAsia" w:ascii="黑体" w:hAnsi="黑体" w:eastAsia="黑体"/>
          <w:color w:val="auto"/>
          <w:highlight w:val="none"/>
        </w:rPr>
        <w:t>“</w:t>
      </w:r>
      <w:r>
        <w:rPr>
          <w:rStyle w:val="29"/>
          <w:rFonts w:hint="eastAsia" w:ascii="黑体" w:hAnsi="黑体" w:eastAsia="黑体"/>
          <w:b w:val="0"/>
          <w:color w:val="auto"/>
          <w:highlight w:val="none"/>
        </w:rPr>
        <w:t>三公”经费支出决算情况说明</w:t>
      </w:r>
      <w:bookmarkEnd w:id="69"/>
      <w:bookmarkEnd w:id="70"/>
      <w:bookmarkEnd w:id="71"/>
    </w:p>
    <w:p>
      <w:pPr>
        <w:spacing w:line="600" w:lineRule="exact"/>
        <w:ind w:firstLine="640"/>
        <w:outlineLvl w:val="2"/>
        <w:rPr>
          <w:rFonts w:ascii="仿宋" w:hAnsi="仿宋" w:eastAsia="仿宋"/>
          <w:b/>
          <w:color w:val="auto"/>
          <w:sz w:val="32"/>
          <w:szCs w:val="32"/>
          <w:highlight w:val="none"/>
        </w:rPr>
      </w:pPr>
      <w:bookmarkStart w:id="72" w:name="_Toc15377216"/>
      <w:r>
        <w:rPr>
          <w:rFonts w:hint="eastAsia" w:ascii="仿宋" w:hAnsi="仿宋" w:eastAsia="仿宋"/>
          <w:b/>
          <w:color w:val="auto"/>
          <w:sz w:val="32"/>
          <w:szCs w:val="32"/>
          <w:highlight w:val="none"/>
        </w:rPr>
        <w:t>（一）“三公”经费财政拨款支出决算总体情况说明</w:t>
      </w:r>
      <w:bookmarkEnd w:id="72"/>
    </w:p>
    <w:p>
      <w:pPr>
        <w:spacing w:line="600" w:lineRule="exact"/>
        <w:ind w:firstLine="640"/>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23</w:t>
      </w:r>
      <w:r>
        <w:rPr>
          <w:rFonts w:hint="eastAsia" w:ascii="仿宋" w:hAnsi="仿宋" w:eastAsia="仿宋"/>
          <w:color w:val="auto"/>
          <w:sz w:val="32"/>
          <w:szCs w:val="32"/>
          <w:highlight w:val="none"/>
        </w:rPr>
        <w:t>年</w:t>
      </w:r>
      <w:r>
        <w:rPr>
          <w:rFonts w:hint="eastAsia" w:ascii="仿宋" w:hAnsi="仿宋" w:eastAsia="仿宋"/>
          <w:color w:val="auto"/>
          <w:sz w:val="32"/>
          <w:szCs w:val="32"/>
          <w:highlight w:val="none"/>
          <w:lang w:val="en-US" w:eastAsia="zh-CN"/>
        </w:rPr>
        <w:t>度</w:t>
      </w:r>
      <w:r>
        <w:rPr>
          <w:rFonts w:hint="eastAsia" w:ascii="仿宋" w:hAnsi="仿宋" w:eastAsia="仿宋"/>
          <w:color w:val="auto"/>
          <w:sz w:val="32"/>
          <w:szCs w:val="32"/>
          <w:highlight w:val="none"/>
        </w:rPr>
        <w:t>“三公”经费财政拨款支出决算为</w:t>
      </w:r>
      <w:r>
        <w:rPr>
          <w:rFonts w:hint="eastAsia" w:ascii="仿宋" w:hAnsi="仿宋" w:eastAsia="仿宋"/>
          <w:color w:val="auto"/>
          <w:sz w:val="32"/>
          <w:szCs w:val="32"/>
          <w:highlight w:val="none"/>
          <w:lang w:val="en-US" w:eastAsia="zh-CN"/>
        </w:rPr>
        <w:t>2.87</w:t>
      </w:r>
      <w:r>
        <w:rPr>
          <w:rFonts w:hint="eastAsia" w:ascii="仿宋" w:hAnsi="仿宋" w:eastAsia="仿宋"/>
          <w:color w:val="auto"/>
          <w:sz w:val="32"/>
          <w:szCs w:val="32"/>
          <w:highlight w:val="none"/>
        </w:rPr>
        <w:t>万元，完成预算</w:t>
      </w:r>
      <w:r>
        <w:rPr>
          <w:rFonts w:hint="eastAsia" w:ascii="仿宋" w:hAnsi="仿宋" w:eastAsia="仿宋"/>
          <w:color w:val="auto"/>
          <w:sz w:val="32"/>
          <w:szCs w:val="32"/>
          <w:highlight w:val="none"/>
          <w:lang w:val="en-US" w:eastAsia="zh-CN"/>
        </w:rPr>
        <w:t>100</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color w:val="auto"/>
          <w:sz w:val="32"/>
          <w:szCs w:val="32"/>
          <w:highlight w:val="none"/>
          <w:lang w:eastAsia="zh-CN"/>
        </w:rPr>
        <w:t>较上年</w:t>
      </w:r>
      <w:r>
        <w:rPr>
          <w:rFonts w:hint="eastAsia" w:ascii="仿宋" w:hAnsi="仿宋" w:eastAsia="仿宋"/>
          <w:color w:val="auto"/>
          <w:sz w:val="32"/>
          <w:szCs w:val="32"/>
          <w:highlight w:val="none"/>
          <w:lang w:val="en-US" w:eastAsia="zh-CN"/>
        </w:rPr>
        <w:t>增加2.04万元，增长245.8%。</w:t>
      </w:r>
    </w:p>
    <w:p>
      <w:pPr>
        <w:spacing w:line="600" w:lineRule="exact"/>
        <w:ind w:firstLine="640"/>
        <w:rPr>
          <w:rFonts w:ascii="仿宋" w:hAnsi="仿宋" w:eastAsia="仿宋"/>
          <w:b/>
          <w:color w:val="auto"/>
          <w:sz w:val="32"/>
          <w:szCs w:val="32"/>
          <w:highlight w:val="none"/>
        </w:rPr>
      </w:pPr>
      <w:r>
        <w:rPr>
          <w:rFonts w:hint="eastAsia" w:ascii="仿宋" w:hAnsi="仿宋" w:eastAsia="仿宋"/>
          <w:b/>
          <w:color w:val="auto"/>
          <w:sz w:val="32"/>
          <w:szCs w:val="32"/>
          <w:highlight w:val="none"/>
        </w:rPr>
        <w:t>（注：上述“预算”口径为</w:t>
      </w:r>
      <w:r>
        <w:rPr>
          <w:rFonts w:hint="eastAsia" w:ascii="仿宋" w:hAnsi="仿宋" w:eastAsia="仿宋"/>
          <w:b/>
          <w:color w:val="auto"/>
          <w:sz w:val="32"/>
          <w:szCs w:val="32"/>
          <w:highlight w:val="none"/>
          <w:lang w:eastAsia="zh-CN"/>
        </w:rPr>
        <w:t>全年预算</w:t>
      </w:r>
      <w:r>
        <w:rPr>
          <w:rFonts w:hint="eastAsia" w:ascii="仿宋" w:hAnsi="仿宋" w:eastAsia="仿宋"/>
          <w:b/>
          <w:color w:val="auto"/>
          <w:sz w:val="32"/>
          <w:szCs w:val="32"/>
          <w:highlight w:val="none"/>
        </w:rPr>
        <w:t>数，包括</w:t>
      </w:r>
      <w:r>
        <w:rPr>
          <w:rFonts w:hint="eastAsia" w:ascii="仿宋" w:hAnsi="仿宋" w:eastAsia="仿宋"/>
          <w:b/>
          <w:color w:val="auto"/>
          <w:sz w:val="32"/>
          <w:szCs w:val="32"/>
          <w:highlight w:val="none"/>
          <w:lang w:eastAsia="zh-CN"/>
        </w:rPr>
        <w:t>一般公共预算和</w:t>
      </w:r>
      <w:r>
        <w:rPr>
          <w:rFonts w:hint="eastAsia" w:ascii="仿宋" w:hAnsi="仿宋" w:eastAsia="仿宋"/>
          <w:b/>
          <w:color w:val="auto"/>
          <w:sz w:val="32"/>
          <w:szCs w:val="32"/>
          <w:highlight w:val="none"/>
        </w:rPr>
        <w:t>政府性基金</w:t>
      </w:r>
      <w:r>
        <w:rPr>
          <w:rFonts w:hint="eastAsia" w:ascii="仿宋" w:hAnsi="仿宋" w:eastAsia="仿宋"/>
          <w:b/>
          <w:color w:val="auto"/>
          <w:sz w:val="32"/>
          <w:szCs w:val="32"/>
          <w:highlight w:val="none"/>
          <w:lang w:eastAsia="zh-CN"/>
        </w:rPr>
        <w:t>预算财政拨款</w:t>
      </w:r>
      <w:r>
        <w:rPr>
          <w:rFonts w:hint="eastAsia" w:ascii="仿宋" w:hAnsi="仿宋" w:eastAsia="仿宋"/>
          <w:b/>
          <w:color w:val="auto"/>
          <w:sz w:val="32"/>
          <w:szCs w:val="32"/>
          <w:highlight w:val="none"/>
        </w:rPr>
        <w:t>支出决算情况。）</w:t>
      </w:r>
    </w:p>
    <w:p>
      <w:pPr>
        <w:spacing w:line="600" w:lineRule="exact"/>
        <w:ind w:firstLine="640"/>
        <w:outlineLvl w:val="2"/>
        <w:rPr>
          <w:rFonts w:ascii="仿宋" w:hAnsi="仿宋" w:eastAsia="仿宋"/>
          <w:b/>
          <w:color w:val="auto"/>
          <w:sz w:val="32"/>
          <w:szCs w:val="32"/>
          <w:highlight w:val="none"/>
        </w:rPr>
      </w:pPr>
      <w:bookmarkStart w:id="73" w:name="_Toc15377217"/>
      <w:r>
        <w:rPr>
          <w:rFonts w:hint="eastAsia" w:ascii="仿宋" w:hAnsi="仿宋" w:eastAsia="仿宋"/>
          <w:b/>
          <w:color w:val="auto"/>
          <w:sz w:val="32"/>
          <w:szCs w:val="32"/>
          <w:highlight w:val="none"/>
        </w:rPr>
        <w:t>（二）“三公”经费财政拨款支出决算具体情况说明</w:t>
      </w:r>
      <w:bookmarkEnd w:id="73"/>
    </w:p>
    <w:p>
      <w:pPr>
        <w:spacing w:line="600" w:lineRule="exact"/>
        <w:ind w:firstLine="640"/>
        <w:rPr>
          <w:rFonts w:hint="eastAsia"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23</w:t>
      </w:r>
      <w:r>
        <w:rPr>
          <w:rFonts w:hint="eastAsia" w:ascii="仿宋" w:hAnsi="仿宋" w:eastAsia="仿宋"/>
          <w:color w:val="auto"/>
          <w:sz w:val="32"/>
          <w:szCs w:val="32"/>
          <w:highlight w:val="none"/>
        </w:rPr>
        <w:t>年</w:t>
      </w:r>
      <w:r>
        <w:rPr>
          <w:rFonts w:hint="eastAsia" w:ascii="仿宋" w:hAnsi="仿宋" w:eastAsia="仿宋"/>
          <w:color w:val="auto"/>
          <w:sz w:val="32"/>
          <w:szCs w:val="32"/>
          <w:highlight w:val="none"/>
          <w:lang w:val="en-US" w:eastAsia="zh-CN"/>
        </w:rPr>
        <w:t>度</w:t>
      </w:r>
      <w:r>
        <w:rPr>
          <w:rFonts w:hint="eastAsia" w:ascii="仿宋" w:hAnsi="仿宋" w:eastAsia="仿宋"/>
          <w:color w:val="auto"/>
          <w:sz w:val="32"/>
          <w:szCs w:val="32"/>
          <w:highlight w:val="none"/>
        </w:rPr>
        <w:t>“三公”经费财政拨款支出决算中，因公出国（境）费支出决算</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；公务用车购置及运行维护费支出决算</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；公务接待费支出决算</w:t>
      </w:r>
      <w:r>
        <w:rPr>
          <w:rFonts w:hint="eastAsia" w:ascii="仿宋" w:hAnsi="仿宋" w:eastAsia="仿宋"/>
          <w:color w:val="auto"/>
          <w:sz w:val="32"/>
          <w:szCs w:val="32"/>
          <w:highlight w:val="none"/>
          <w:lang w:val="en-US" w:eastAsia="zh-CN"/>
        </w:rPr>
        <w:t>2.87</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100</w:t>
      </w:r>
      <w:r>
        <w:rPr>
          <w:rFonts w:ascii="仿宋" w:hAnsi="仿宋" w:eastAsia="仿宋"/>
          <w:color w:val="auto"/>
          <w:sz w:val="32"/>
          <w:szCs w:val="32"/>
          <w:highlight w:val="none"/>
        </w:rPr>
        <w:t>%</w:t>
      </w:r>
      <w:r>
        <w:rPr>
          <w:rFonts w:hint="eastAsia" w:ascii="仿宋" w:hAnsi="仿宋" w:eastAsia="仿宋"/>
          <w:color w:val="auto"/>
          <w:sz w:val="32"/>
          <w:szCs w:val="32"/>
          <w:highlight w:val="none"/>
        </w:rPr>
        <w:t>。具体情况如下：</w:t>
      </w:r>
    </w:p>
    <w:p>
      <w:pPr>
        <w:pStyle w:val="8"/>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lang w:eastAsia="zh-CN"/>
        </w:rPr>
        <w:drawing>
          <wp:anchor distT="0" distB="0" distL="114300" distR="114300" simplePos="0" relativeHeight="251665408" behindDoc="0" locked="0" layoutInCell="1" allowOverlap="1">
            <wp:simplePos x="0" y="0"/>
            <wp:positionH relativeFrom="column">
              <wp:posOffset>251460</wp:posOffset>
            </wp:positionH>
            <wp:positionV relativeFrom="paragraph">
              <wp:posOffset>226060</wp:posOffset>
            </wp:positionV>
            <wp:extent cx="4852035" cy="3429635"/>
            <wp:effectExtent l="4445" t="4445" r="20320" b="13970"/>
            <wp:wrapNone/>
            <wp:docPr id="13" name="图表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pPr>
        <w:pStyle w:val="8"/>
        <w:rPr>
          <w:rFonts w:hint="eastAsia" w:ascii="仿宋" w:hAnsi="仿宋" w:eastAsia="仿宋"/>
          <w:color w:val="auto"/>
          <w:sz w:val="32"/>
          <w:szCs w:val="32"/>
          <w:highlight w:val="none"/>
        </w:rPr>
      </w:pPr>
    </w:p>
    <w:p>
      <w:pPr>
        <w:pStyle w:val="8"/>
        <w:rPr>
          <w:rFonts w:hint="eastAsia" w:ascii="仿宋" w:hAnsi="仿宋" w:eastAsia="仿宋"/>
          <w:color w:val="auto"/>
          <w:sz w:val="32"/>
          <w:szCs w:val="32"/>
          <w:highlight w:val="none"/>
        </w:rPr>
      </w:pPr>
    </w:p>
    <w:p>
      <w:pPr>
        <w:pStyle w:val="8"/>
        <w:rPr>
          <w:rFonts w:hint="eastAsia" w:ascii="仿宋" w:hAnsi="仿宋" w:eastAsia="仿宋"/>
          <w:color w:val="auto"/>
          <w:sz w:val="32"/>
          <w:szCs w:val="32"/>
          <w:highlight w:val="none"/>
        </w:rPr>
      </w:pPr>
    </w:p>
    <w:p>
      <w:pPr>
        <w:pStyle w:val="8"/>
        <w:rPr>
          <w:rFonts w:hint="eastAsia" w:ascii="仿宋" w:hAnsi="仿宋" w:eastAsia="仿宋"/>
          <w:color w:val="auto"/>
          <w:sz w:val="32"/>
          <w:szCs w:val="32"/>
          <w:highlight w:val="none"/>
        </w:rPr>
      </w:pPr>
    </w:p>
    <w:p>
      <w:pPr>
        <w:pStyle w:val="8"/>
        <w:rPr>
          <w:rFonts w:hint="eastAsia" w:ascii="仿宋" w:hAnsi="仿宋" w:eastAsia="仿宋"/>
          <w:color w:val="auto"/>
          <w:sz w:val="32"/>
          <w:szCs w:val="32"/>
          <w:highlight w:val="none"/>
        </w:rPr>
      </w:pPr>
    </w:p>
    <w:p>
      <w:pPr>
        <w:spacing w:line="600" w:lineRule="exact"/>
        <w:ind w:firstLine="640"/>
        <w:rPr>
          <w:rFonts w:hint="eastAsia" w:ascii="仿宋" w:hAnsi="仿宋" w:eastAsia="仿宋"/>
          <w:color w:val="auto"/>
          <w:sz w:val="32"/>
          <w:szCs w:val="32"/>
          <w:highlight w:val="none"/>
        </w:rPr>
      </w:pPr>
    </w:p>
    <w:p>
      <w:pPr>
        <w:spacing w:line="600" w:lineRule="exact"/>
        <w:ind w:firstLine="640"/>
        <w:rPr>
          <w:rFonts w:hint="eastAsia" w:ascii="仿宋" w:hAnsi="仿宋" w:eastAsia="仿宋"/>
          <w:color w:val="auto"/>
          <w:sz w:val="32"/>
          <w:szCs w:val="32"/>
          <w:highlight w:val="none"/>
        </w:rPr>
      </w:pPr>
    </w:p>
    <w:p>
      <w:pPr>
        <w:spacing w:line="600" w:lineRule="exact"/>
        <w:rPr>
          <w:rFonts w:hint="eastAsia" w:ascii="仿宋" w:hAnsi="仿宋" w:eastAsia="仿宋"/>
          <w:color w:val="auto"/>
          <w:sz w:val="32"/>
          <w:szCs w:val="32"/>
          <w:highlight w:val="none"/>
        </w:rPr>
      </w:pPr>
    </w:p>
    <w:p>
      <w:pPr>
        <w:spacing w:line="600" w:lineRule="exact"/>
        <w:ind w:firstLine="640"/>
        <w:rPr>
          <w:rFonts w:ascii="仿宋" w:hAnsi="仿宋" w:eastAsia="仿宋"/>
          <w:color w:val="auto"/>
          <w:sz w:val="32"/>
          <w:szCs w:val="32"/>
          <w:highlight w:val="none"/>
        </w:rPr>
      </w:pPr>
      <w:r>
        <w:rPr>
          <w:rFonts w:hint="eastAsia" w:ascii="仿宋" w:hAnsi="仿宋" w:eastAsia="仿宋"/>
          <w:color w:val="auto"/>
          <w:sz w:val="32"/>
          <w:szCs w:val="32"/>
          <w:highlight w:val="none"/>
        </w:rPr>
        <w:t>（图7：“三公”经费财政拨款支出结构）（饼状图）</w:t>
      </w:r>
    </w:p>
    <w:p>
      <w:pPr>
        <w:spacing w:line="600" w:lineRule="exact"/>
        <w:ind w:firstLine="640"/>
        <w:rPr>
          <w:rFonts w:ascii="仿宋_GB2312" w:eastAsia="仿宋_GB2312"/>
          <w:b/>
          <w:color w:val="auto"/>
          <w:sz w:val="32"/>
          <w:szCs w:val="32"/>
          <w:highlight w:val="none"/>
        </w:rPr>
      </w:pPr>
    </w:p>
    <w:p>
      <w:pPr>
        <w:spacing w:line="600" w:lineRule="exact"/>
        <w:ind w:firstLine="640"/>
        <w:rPr>
          <w:rFonts w:ascii="仿宋_GB2312" w:eastAsia="仿宋_GB2312"/>
          <w:b/>
          <w:color w:val="auto"/>
          <w:sz w:val="32"/>
          <w:szCs w:val="32"/>
          <w:highlight w:val="none"/>
        </w:rPr>
      </w:pPr>
      <w:r>
        <w:rPr>
          <w:rFonts w:ascii="仿宋_GB2312" w:eastAsia="仿宋_GB2312"/>
          <w:b/>
          <w:color w:val="auto"/>
          <w:sz w:val="32"/>
          <w:szCs w:val="32"/>
          <w:highlight w:val="none"/>
        </w:rPr>
        <w:t>1.</w:t>
      </w:r>
      <w:r>
        <w:rPr>
          <w:rFonts w:hint="eastAsia" w:ascii="仿宋_GB2312" w:eastAsia="仿宋_GB2312"/>
          <w:b/>
          <w:color w:val="auto"/>
          <w:sz w:val="32"/>
          <w:szCs w:val="32"/>
          <w:highlight w:val="none"/>
        </w:rPr>
        <w:t>因公出国（境）经费支出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r>
        <w:rPr>
          <w:rStyle w:val="16"/>
          <w:rFonts w:hint="eastAsia" w:ascii="仿宋" w:hAnsi="仿宋" w:eastAsia="仿宋"/>
          <w:b w:val="0"/>
          <w:bCs/>
          <w:color w:val="auto"/>
          <w:sz w:val="32"/>
          <w:szCs w:val="32"/>
          <w:highlight w:val="none"/>
        </w:rPr>
        <w:t>完成预算</w:t>
      </w:r>
      <w:r>
        <w:rPr>
          <w:rStyle w:val="16"/>
          <w:rFonts w:hint="eastAsia" w:ascii="仿宋" w:hAnsi="仿宋" w:eastAsia="仿宋"/>
          <w:b w:val="0"/>
          <w:bCs/>
          <w:color w:val="auto"/>
          <w:sz w:val="32"/>
          <w:szCs w:val="32"/>
          <w:highlight w:val="none"/>
          <w:lang w:val="en-US" w:eastAsia="zh-CN"/>
        </w:rPr>
        <w:t>0</w:t>
      </w:r>
      <w:r>
        <w:rPr>
          <w:rStyle w:val="16"/>
          <w:rFonts w:ascii="仿宋" w:hAnsi="仿宋" w:eastAsia="仿宋"/>
          <w:b w:val="0"/>
          <w:bCs/>
          <w:color w:val="auto"/>
          <w:sz w:val="32"/>
          <w:szCs w:val="32"/>
          <w:highlight w:val="none"/>
        </w:rPr>
        <w:t>%</w:t>
      </w:r>
      <w:r>
        <w:rPr>
          <w:rStyle w:val="16"/>
          <w:rFonts w:hint="eastAsia" w:ascii="仿宋" w:hAnsi="仿宋" w:eastAsia="仿宋"/>
          <w:b w:val="0"/>
          <w:bCs/>
          <w:color w:val="auto"/>
          <w:sz w:val="32"/>
          <w:szCs w:val="32"/>
          <w:highlight w:val="none"/>
        </w:rPr>
        <w:t>。</w:t>
      </w:r>
      <w:r>
        <w:rPr>
          <w:rFonts w:hint="eastAsia" w:ascii="仿宋_GB2312" w:eastAsia="仿宋_GB2312"/>
          <w:color w:val="auto"/>
          <w:sz w:val="32"/>
          <w:szCs w:val="32"/>
          <w:highlight w:val="none"/>
        </w:rPr>
        <w:t>全年安排因公出国（境）团组</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次，出国（境）</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人。因公出国（境）支出决算</w:t>
      </w:r>
      <w:r>
        <w:rPr>
          <w:rFonts w:hint="eastAsia" w:ascii="仿宋_GB2312" w:eastAsia="仿宋_GB2312"/>
          <w:color w:val="auto"/>
          <w:sz w:val="32"/>
          <w:szCs w:val="32"/>
          <w:highlight w:val="none"/>
          <w:lang w:eastAsia="zh-CN"/>
        </w:rPr>
        <w:t>与</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val="en-US" w:eastAsia="zh-CN"/>
        </w:rPr>
        <w:t>度</w:t>
      </w:r>
      <w:r>
        <w:rPr>
          <w:rFonts w:hint="eastAsia" w:ascii="仿宋_GB2312" w:eastAsia="仿宋_GB2312"/>
          <w:color w:val="auto"/>
          <w:sz w:val="32"/>
          <w:szCs w:val="32"/>
          <w:highlight w:val="none"/>
          <w:lang w:eastAsia="zh-CN"/>
        </w:rPr>
        <w:t>持平</w:t>
      </w:r>
      <w:r>
        <w:rPr>
          <w:rFonts w:hint="eastAsia" w:ascii="仿宋_GB2312" w:eastAsia="仿宋_GB2312"/>
          <w:color w:val="auto"/>
          <w:sz w:val="32"/>
          <w:szCs w:val="32"/>
          <w:highlight w:val="none"/>
        </w:rPr>
        <w:t>。</w:t>
      </w:r>
    </w:p>
    <w:p>
      <w:pPr>
        <w:spacing w:line="600" w:lineRule="exact"/>
        <w:ind w:firstLine="640"/>
        <w:rPr>
          <w:rFonts w:ascii="仿宋_GB2312" w:eastAsia="仿宋_GB2312"/>
          <w:b/>
          <w:color w:val="auto"/>
          <w:sz w:val="32"/>
          <w:szCs w:val="32"/>
          <w:highlight w:val="none"/>
        </w:rPr>
      </w:pPr>
      <w:r>
        <w:rPr>
          <w:rFonts w:ascii="仿宋_GB2312" w:eastAsia="仿宋_GB2312"/>
          <w:b/>
          <w:color w:val="auto"/>
          <w:sz w:val="32"/>
          <w:szCs w:val="32"/>
          <w:highlight w:val="none"/>
        </w:rPr>
        <w:t>2.</w:t>
      </w:r>
      <w:r>
        <w:rPr>
          <w:rFonts w:hint="eastAsia" w:ascii="仿宋_GB2312" w:eastAsia="仿宋_GB2312"/>
          <w:b/>
          <w:color w:val="auto"/>
          <w:sz w:val="32"/>
          <w:szCs w:val="32"/>
          <w:highlight w:val="none"/>
        </w:rPr>
        <w:t>公务用车购置及运行维护费支出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r>
        <w:rPr>
          <w:rStyle w:val="16"/>
          <w:rFonts w:hint="eastAsia" w:ascii="仿宋" w:hAnsi="仿宋" w:eastAsia="仿宋"/>
          <w:b w:val="0"/>
          <w:bCs/>
          <w:color w:val="auto"/>
          <w:sz w:val="32"/>
          <w:szCs w:val="32"/>
          <w:highlight w:val="none"/>
        </w:rPr>
        <w:t>完成预算</w:t>
      </w:r>
      <w:r>
        <w:rPr>
          <w:rStyle w:val="16"/>
          <w:rFonts w:hint="eastAsia" w:ascii="仿宋" w:hAnsi="仿宋" w:eastAsia="仿宋"/>
          <w:b w:val="0"/>
          <w:bCs/>
          <w:color w:val="auto"/>
          <w:sz w:val="32"/>
          <w:szCs w:val="32"/>
          <w:highlight w:val="none"/>
          <w:lang w:val="en-US" w:eastAsia="zh-CN"/>
        </w:rPr>
        <w:t>0</w:t>
      </w:r>
      <w:r>
        <w:rPr>
          <w:rStyle w:val="16"/>
          <w:rFonts w:ascii="仿宋" w:hAnsi="仿宋" w:eastAsia="仿宋"/>
          <w:b w:val="0"/>
          <w:bCs/>
          <w:color w:val="auto"/>
          <w:sz w:val="32"/>
          <w:szCs w:val="32"/>
          <w:highlight w:val="none"/>
        </w:rPr>
        <w:t>%</w:t>
      </w:r>
      <w:r>
        <w:rPr>
          <w:rStyle w:val="16"/>
          <w:rFonts w:hint="eastAsia" w:ascii="仿宋" w:hAnsi="仿宋" w:eastAsia="仿宋"/>
          <w:b w:val="0"/>
          <w:bCs/>
          <w:color w:val="auto"/>
          <w:sz w:val="32"/>
          <w:szCs w:val="32"/>
          <w:highlight w:val="none"/>
        </w:rPr>
        <w:t>。</w:t>
      </w:r>
      <w:r>
        <w:rPr>
          <w:rFonts w:hint="eastAsia" w:ascii="仿宋_GB2312" w:eastAsia="仿宋_GB2312"/>
          <w:color w:val="auto"/>
          <w:sz w:val="32"/>
          <w:szCs w:val="32"/>
          <w:highlight w:val="none"/>
          <w:lang w:eastAsia="zh-CN"/>
        </w:rPr>
        <w:t>公务用车购置及运行维护</w:t>
      </w:r>
      <w:r>
        <w:rPr>
          <w:rFonts w:hint="eastAsia" w:ascii="仿宋_GB2312" w:eastAsia="仿宋_GB2312"/>
          <w:color w:val="auto"/>
          <w:sz w:val="32"/>
          <w:szCs w:val="32"/>
          <w:highlight w:val="none"/>
        </w:rPr>
        <w:t>支出决算</w:t>
      </w:r>
      <w:r>
        <w:rPr>
          <w:rFonts w:hint="eastAsia" w:ascii="仿宋_GB2312" w:eastAsia="仿宋_GB2312"/>
          <w:color w:val="auto"/>
          <w:sz w:val="32"/>
          <w:szCs w:val="32"/>
          <w:highlight w:val="none"/>
          <w:lang w:eastAsia="zh-CN"/>
        </w:rPr>
        <w:t>与</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eastAsia="zh-CN"/>
        </w:rPr>
        <w:t>持平。</w:t>
      </w:r>
    </w:p>
    <w:p>
      <w:pPr>
        <w:spacing w:line="600" w:lineRule="exact"/>
        <w:ind w:firstLine="640" w:firstLineChars="200"/>
        <w:rPr>
          <w:rFonts w:ascii="仿宋_GB2312" w:eastAsia="仿宋_GB2312"/>
          <w:b/>
          <w:color w:val="auto"/>
          <w:sz w:val="32"/>
          <w:szCs w:val="32"/>
          <w:highlight w:val="none"/>
        </w:rPr>
      </w:pPr>
      <w:r>
        <w:rPr>
          <w:rFonts w:hint="eastAsia" w:ascii="仿宋_GB2312" w:eastAsia="仿宋_GB2312"/>
          <w:color w:val="auto"/>
          <w:sz w:val="32"/>
          <w:szCs w:val="32"/>
          <w:highlight w:val="none"/>
        </w:rPr>
        <w:t>其中：</w:t>
      </w:r>
      <w:r>
        <w:rPr>
          <w:rFonts w:hint="eastAsia" w:ascii="仿宋_GB2312" w:eastAsia="仿宋_GB2312"/>
          <w:b/>
          <w:color w:val="auto"/>
          <w:sz w:val="32"/>
          <w:szCs w:val="32"/>
          <w:highlight w:val="none"/>
        </w:rPr>
        <w:t>公务用车购置支出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万元。全年按规定更新购置公务用车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辆。截至</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23</w:t>
      </w:r>
      <w:r>
        <w:rPr>
          <w:rFonts w:hint="eastAsia" w:ascii="仿宋_GB2312" w:eastAsia="仿宋_GB2312"/>
          <w:color w:val="auto"/>
          <w:sz w:val="32"/>
          <w:szCs w:val="32"/>
          <w:highlight w:val="none"/>
        </w:rPr>
        <w:t>年</w:t>
      </w:r>
      <w:r>
        <w:rPr>
          <w:rFonts w:ascii="仿宋_GB2312" w:eastAsia="仿宋_GB2312"/>
          <w:color w:val="auto"/>
          <w:sz w:val="32"/>
          <w:szCs w:val="32"/>
          <w:highlight w:val="none"/>
        </w:rPr>
        <w:t>12</w:t>
      </w:r>
      <w:r>
        <w:rPr>
          <w:rFonts w:hint="eastAsia" w:ascii="仿宋_GB2312" w:eastAsia="仿宋_GB2312"/>
          <w:color w:val="auto"/>
          <w:sz w:val="32"/>
          <w:szCs w:val="32"/>
          <w:highlight w:val="none"/>
        </w:rPr>
        <w:t>月底，单位共有公务用车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w:t>
      </w:r>
    </w:p>
    <w:p>
      <w:pPr>
        <w:spacing w:line="600" w:lineRule="exact"/>
        <w:ind w:firstLine="640"/>
        <w:rPr>
          <w:rFonts w:hint="eastAsia" w:ascii="仿宋_GB2312" w:eastAsia="仿宋_GB2312"/>
          <w:color w:val="auto"/>
          <w:sz w:val="32"/>
          <w:szCs w:val="32"/>
          <w:highlight w:val="none"/>
        </w:rPr>
      </w:pPr>
      <w:r>
        <w:rPr>
          <w:rFonts w:hint="eastAsia" w:ascii="仿宋_GB2312" w:eastAsia="仿宋_GB2312"/>
          <w:b/>
          <w:color w:val="auto"/>
          <w:sz w:val="32"/>
          <w:szCs w:val="32"/>
          <w:highlight w:val="none"/>
        </w:rPr>
        <w:t>公务用车运行维护费支出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p>
    <w:p>
      <w:pPr>
        <w:spacing w:line="600" w:lineRule="exact"/>
        <w:ind w:firstLine="640"/>
        <w:rPr>
          <w:rFonts w:ascii="仿宋_GB2312" w:eastAsia="仿宋_GB2312"/>
          <w:color w:val="auto"/>
          <w:sz w:val="32"/>
          <w:szCs w:val="32"/>
          <w:highlight w:val="none"/>
        </w:rPr>
      </w:pPr>
      <w:r>
        <w:rPr>
          <w:rFonts w:ascii="仿宋_GB2312" w:eastAsia="仿宋_GB2312"/>
          <w:b/>
          <w:color w:val="auto"/>
          <w:sz w:val="32"/>
          <w:szCs w:val="32"/>
          <w:highlight w:val="none"/>
        </w:rPr>
        <w:t>3.</w:t>
      </w:r>
      <w:r>
        <w:rPr>
          <w:rFonts w:hint="eastAsia" w:ascii="仿宋_GB2312" w:eastAsia="仿宋_GB2312"/>
          <w:b/>
          <w:color w:val="auto"/>
          <w:sz w:val="32"/>
          <w:szCs w:val="32"/>
          <w:highlight w:val="none"/>
        </w:rPr>
        <w:t>公务接待费支出</w:t>
      </w:r>
      <w:r>
        <w:rPr>
          <w:rFonts w:hint="eastAsia" w:ascii="仿宋_GB2312" w:eastAsia="仿宋_GB2312"/>
          <w:color w:val="auto"/>
          <w:sz w:val="32"/>
          <w:szCs w:val="32"/>
          <w:highlight w:val="none"/>
          <w:lang w:val="en-US" w:eastAsia="zh-CN"/>
        </w:rPr>
        <w:t>2.87</w:t>
      </w:r>
      <w:r>
        <w:rPr>
          <w:rFonts w:hint="eastAsia" w:ascii="仿宋_GB2312" w:eastAsia="仿宋_GB2312"/>
          <w:color w:val="auto"/>
          <w:sz w:val="32"/>
          <w:szCs w:val="32"/>
          <w:highlight w:val="none"/>
        </w:rPr>
        <w:t>万元，</w:t>
      </w:r>
      <w:r>
        <w:rPr>
          <w:rStyle w:val="16"/>
          <w:rFonts w:hint="eastAsia" w:ascii="仿宋" w:hAnsi="仿宋" w:eastAsia="仿宋"/>
          <w:b w:val="0"/>
          <w:bCs/>
          <w:color w:val="auto"/>
          <w:sz w:val="32"/>
          <w:szCs w:val="32"/>
          <w:highlight w:val="none"/>
        </w:rPr>
        <w:t>完成预算</w:t>
      </w:r>
      <w:r>
        <w:rPr>
          <w:rStyle w:val="16"/>
          <w:rFonts w:hint="eastAsia" w:ascii="仿宋" w:hAnsi="仿宋" w:eastAsia="仿宋"/>
          <w:b w:val="0"/>
          <w:bCs/>
          <w:color w:val="auto"/>
          <w:sz w:val="32"/>
          <w:szCs w:val="32"/>
          <w:highlight w:val="none"/>
          <w:lang w:val="en-US" w:eastAsia="zh-CN"/>
        </w:rPr>
        <w:t>100</w:t>
      </w:r>
      <w:r>
        <w:rPr>
          <w:rStyle w:val="16"/>
          <w:rFonts w:ascii="仿宋" w:hAnsi="仿宋" w:eastAsia="仿宋"/>
          <w:b w:val="0"/>
          <w:bCs/>
          <w:color w:val="auto"/>
          <w:sz w:val="32"/>
          <w:szCs w:val="32"/>
          <w:highlight w:val="none"/>
        </w:rPr>
        <w:t>%</w:t>
      </w:r>
      <w:r>
        <w:rPr>
          <w:rStyle w:val="16"/>
          <w:rFonts w:hint="eastAsia" w:ascii="仿宋" w:hAnsi="仿宋" w:eastAsia="仿宋"/>
          <w:b w:val="0"/>
          <w:bCs/>
          <w:color w:val="auto"/>
          <w:sz w:val="32"/>
          <w:szCs w:val="32"/>
          <w:highlight w:val="none"/>
        </w:rPr>
        <w:t>。</w:t>
      </w:r>
      <w:r>
        <w:rPr>
          <w:rFonts w:hint="eastAsia" w:ascii="仿宋_GB2312" w:eastAsia="仿宋_GB2312"/>
          <w:color w:val="auto"/>
          <w:sz w:val="32"/>
          <w:szCs w:val="32"/>
          <w:highlight w:val="none"/>
        </w:rPr>
        <w:t>公务接待费支出决算比</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val="en-US" w:eastAsia="zh-CN"/>
        </w:rPr>
        <w:t>度</w:t>
      </w:r>
      <w:r>
        <w:rPr>
          <w:rFonts w:hint="eastAsia" w:ascii="仿宋" w:hAnsi="仿宋" w:eastAsia="仿宋"/>
          <w:color w:val="auto"/>
          <w:sz w:val="32"/>
          <w:szCs w:val="32"/>
          <w:highlight w:val="none"/>
          <w:lang w:val="en-US" w:eastAsia="zh-CN"/>
        </w:rPr>
        <w:t>增加2.04万元，增长245.8%</w:t>
      </w:r>
      <w:r>
        <w:rPr>
          <w:rFonts w:hint="eastAsia" w:ascii="仿宋_GB2312" w:eastAsia="仿宋_GB2312"/>
          <w:color w:val="auto"/>
          <w:sz w:val="32"/>
          <w:szCs w:val="32"/>
          <w:highlight w:val="none"/>
        </w:rPr>
        <w:t>。主要原因是</w:t>
      </w:r>
      <w:r>
        <w:rPr>
          <w:rFonts w:hint="eastAsia" w:ascii="仿宋" w:hAnsi="仿宋" w:eastAsia="仿宋"/>
          <w:color w:val="auto"/>
          <w:sz w:val="32"/>
          <w:szCs w:val="32"/>
          <w:highlight w:val="none"/>
          <w:lang w:val="en-US" w:eastAsia="zh-CN"/>
        </w:rPr>
        <w:t>2022年度机构改革上划市级，部分决算数据由县级代列报</w:t>
      </w:r>
      <w:r>
        <w:rPr>
          <w:rFonts w:hint="eastAsia" w:ascii="仿宋_GB2312" w:eastAsia="仿宋_GB2312"/>
          <w:color w:val="auto"/>
          <w:sz w:val="32"/>
          <w:szCs w:val="32"/>
          <w:highlight w:val="none"/>
        </w:rPr>
        <w:t>。其中：</w:t>
      </w:r>
    </w:p>
    <w:p>
      <w:pPr>
        <w:spacing w:line="600" w:lineRule="exact"/>
        <w:ind w:firstLine="640"/>
        <w:rPr>
          <w:rFonts w:ascii="仿宋_GB2312" w:eastAsia="仿宋_GB2312"/>
          <w:color w:val="auto"/>
          <w:sz w:val="32"/>
          <w:szCs w:val="32"/>
          <w:highlight w:val="none"/>
        </w:rPr>
      </w:pPr>
      <w:r>
        <w:rPr>
          <w:rFonts w:hint="eastAsia" w:ascii="仿宋" w:hAnsi="仿宋" w:eastAsia="仿宋"/>
          <w:b/>
          <w:color w:val="auto"/>
          <w:sz w:val="32"/>
          <w:szCs w:val="32"/>
          <w:highlight w:val="none"/>
        </w:rPr>
        <w:t>国内公务接待支出</w:t>
      </w:r>
      <w:r>
        <w:rPr>
          <w:rFonts w:hint="eastAsia" w:ascii="仿宋" w:hAnsi="仿宋" w:eastAsia="仿宋"/>
          <w:color w:val="auto"/>
          <w:sz w:val="32"/>
          <w:szCs w:val="32"/>
          <w:highlight w:val="none"/>
          <w:lang w:val="en-US" w:eastAsia="zh-CN"/>
        </w:rPr>
        <w:t>2.87</w:t>
      </w:r>
      <w:r>
        <w:rPr>
          <w:rFonts w:hint="eastAsia" w:ascii="仿宋_GB2312" w:eastAsia="仿宋_GB2312"/>
          <w:color w:val="auto"/>
          <w:sz w:val="32"/>
          <w:szCs w:val="32"/>
          <w:highlight w:val="none"/>
        </w:rPr>
        <w:t>万元</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lang w:val="en-US" w:eastAsia="zh-CN"/>
        </w:rPr>
        <w:t>主要用于</w:t>
      </w:r>
      <w:r>
        <w:rPr>
          <w:rFonts w:hint="eastAsia" w:ascii="仿宋_GB2312" w:eastAsia="仿宋_GB2312"/>
          <w:color w:val="000000"/>
          <w:sz w:val="32"/>
          <w:szCs w:val="32"/>
        </w:rPr>
        <w:t>执行公务、开展业务活动开支的交通费、住宿费、用餐费等</w:t>
      </w:r>
      <w:r>
        <w:rPr>
          <w:rFonts w:ascii="仿宋_GB2312" w:eastAsia="仿宋_GB2312"/>
          <w:color w:val="000000"/>
          <w:sz w:val="32"/>
          <w:szCs w:val="32"/>
        </w:rPr>
        <w:t>)</w:t>
      </w:r>
      <w:r>
        <w:rPr>
          <w:rFonts w:hint="eastAsia" w:ascii="仿宋_GB2312" w:eastAsia="仿宋_GB2312"/>
          <w:color w:val="000000"/>
          <w:sz w:val="32"/>
          <w:szCs w:val="32"/>
        </w:rPr>
        <w:t>。国内公务接待</w:t>
      </w:r>
      <w:r>
        <w:rPr>
          <w:rFonts w:hint="eastAsia" w:ascii="仿宋_GB2312" w:eastAsia="仿宋_GB2312"/>
          <w:color w:val="000000"/>
          <w:sz w:val="32"/>
          <w:szCs w:val="32"/>
          <w:lang w:val="en-US" w:eastAsia="zh-CN"/>
        </w:rPr>
        <w:t>31</w:t>
      </w:r>
      <w:r>
        <w:rPr>
          <w:rFonts w:hint="eastAsia" w:ascii="仿宋_GB2312" w:eastAsia="仿宋_GB2312"/>
          <w:color w:val="000000"/>
          <w:sz w:val="32"/>
          <w:szCs w:val="32"/>
        </w:rPr>
        <w:t>批次，</w:t>
      </w:r>
      <w:r>
        <w:rPr>
          <w:rFonts w:hint="eastAsia" w:ascii="仿宋_GB2312" w:eastAsia="仿宋_GB2312"/>
          <w:color w:val="000000"/>
          <w:sz w:val="32"/>
          <w:szCs w:val="32"/>
          <w:lang w:val="en-US" w:eastAsia="zh-CN"/>
        </w:rPr>
        <w:t>286</w:t>
      </w:r>
      <w:r>
        <w:rPr>
          <w:rFonts w:hint="eastAsia" w:ascii="仿宋_GB2312" w:eastAsia="仿宋_GB2312"/>
          <w:color w:val="000000"/>
          <w:sz w:val="32"/>
          <w:szCs w:val="32"/>
        </w:rPr>
        <w:t>人次（不包括陪同人员），共计支出</w:t>
      </w:r>
      <w:r>
        <w:rPr>
          <w:rFonts w:hint="eastAsia" w:ascii="仿宋_GB2312" w:eastAsia="仿宋_GB2312"/>
          <w:color w:val="000000"/>
          <w:sz w:val="32"/>
          <w:szCs w:val="32"/>
          <w:lang w:val="en-US" w:eastAsia="zh-CN"/>
        </w:rPr>
        <w:t>2.87</w:t>
      </w:r>
      <w:r>
        <w:rPr>
          <w:rFonts w:hint="eastAsia" w:ascii="仿宋_GB2312" w:eastAsia="仿宋_GB2312"/>
          <w:color w:val="000000"/>
          <w:sz w:val="32"/>
          <w:szCs w:val="32"/>
        </w:rPr>
        <w:t>万元，具体内容包括：检查指导工作</w:t>
      </w:r>
      <w:r>
        <w:rPr>
          <w:rFonts w:hint="eastAsia" w:ascii="仿宋_GB2312" w:eastAsia="仿宋_GB2312"/>
          <w:color w:val="000000"/>
          <w:sz w:val="32"/>
          <w:szCs w:val="32"/>
          <w:lang w:val="en-US" w:eastAsia="zh-CN"/>
        </w:rPr>
        <w:t>0.98</w:t>
      </w:r>
      <w:r>
        <w:rPr>
          <w:rFonts w:hint="eastAsia" w:ascii="仿宋_GB2312" w:eastAsia="仿宋_GB2312"/>
          <w:color w:val="000000"/>
          <w:sz w:val="32"/>
          <w:szCs w:val="32"/>
        </w:rPr>
        <w:t>万元，单位之间学习交流</w:t>
      </w:r>
      <w:r>
        <w:rPr>
          <w:rFonts w:hint="eastAsia" w:ascii="仿宋_GB2312" w:eastAsia="仿宋_GB2312"/>
          <w:color w:val="000000"/>
          <w:sz w:val="32"/>
          <w:szCs w:val="32"/>
          <w:lang w:val="en-US" w:eastAsia="zh-CN"/>
        </w:rPr>
        <w:t>1.89</w:t>
      </w:r>
      <w:r>
        <w:rPr>
          <w:rFonts w:hint="eastAsia" w:ascii="仿宋_GB2312" w:eastAsia="仿宋_GB2312"/>
          <w:color w:val="000000"/>
          <w:sz w:val="32"/>
          <w:szCs w:val="32"/>
        </w:rPr>
        <w:t>万元</w:t>
      </w:r>
      <w:r>
        <w:rPr>
          <w:rFonts w:hint="eastAsia" w:ascii="仿宋_GB2312" w:eastAsia="仿宋_GB2312"/>
          <w:color w:val="auto"/>
          <w:sz w:val="32"/>
          <w:szCs w:val="32"/>
          <w:highlight w:val="none"/>
        </w:rPr>
        <w:t>。</w:t>
      </w:r>
    </w:p>
    <w:p>
      <w:pPr>
        <w:spacing w:line="600" w:lineRule="exact"/>
        <w:ind w:firstLine="643" w:firstLineChars="200"/>
        <w:rPr>
          <w:rFonts w:ascii="仿宋_GB2312" w:eastAsia="仿宋_GB2312"/>
          <w:color w:val="auto"/>
          <w:sz w:val="32"/>
          <w:szCs w:val="32"/>
          <w:highlight w:val="none"/>
        </w:rPr>
      </w:pPr>
      <w:r>
        <w:rPr>
          <w:rFonts w:hint="eastAsia" w:ascii="仿宋" w:hAnsi="仿宋" w:eastAsia="仿宋"/>
          <w:b/>
          <w:color w:val="auto"/>
          <w:sz w:val="32"/>
          <w:szCs w:val="32"/>
          <w:highlight w:val="none"/>
        </w:rPr>
        <w:t>外事接待支出</w:t>
      </w:r>
      <w:r>
        <w:rPr>
          <w:rFonts w:hint="eastAsia" w:ascii="仿宋" w:hAnsi="仿宋" w:eastAsia="仿宋"/>
          <w:color w:val="auto"/>
          <w:sz w:val="32"/>
          <w:szCs w:val="32"/>
          <w:highlight w:val="none"/>
          <w:lang w:val="en-US" w:eastAsia="zh-CN"/>
        </w:rPr>
        <w:t>0</w:t>
      </w:r>
      <w:r>
        <w:rPr>
          <w:rFonts w:hint="eastAsia" w:ascii="仿宋_GB2312" w:eastAsia="仿宋_GB2312"/>
          <w:color w:val="auto"/>
          <w:sz w:val="32"/>
          <w:szCs w:val="32"/>
          <w:highlight w:val="none"/>
        </w:rPr>
        <w:t>万元。</w:t>
      </w:r>
    </w:p>
    <w:p>
      <w:pPr>
        <w:spacing w:line="600" w:lineRule="exact"/>
        <w:ind w:firstLine="640"/>
        <w:outlineLvl w:val="1"/>
        <w:rPr>
          <w:rFonts w:ascii="黑体" w:eastAsia="黑体"/>
          <w:color w:val="auto"/>
          <w:sz w:val="32"/>
          <w:szCs w:val="32"/>
          <w:highlight w:val="none"/>
        </w:rPr>
      </w:pPr>
      <w:bookmarkStart w:id="74" w:name="_Toc15396610"/>
      <w:bookmarkStart w:id="75" w:name="_Toc15377218"/>
    </w:p>
    <w:p>
      <w:pPr>
        <w:spacing w:line="600" w:lineRule="exact"/>
        <w:ind w:firstLine="640"/>
        <w:outlineLvl w:val="1"/>
        <w:rPr>
          <w:rStyle w:val="29"/>
          <w:rFonts w:ascii="黑体" w:hAnsi="黑体" w:eastAsia="黑体"/>
          <w:color w:val="auto"/>
          <w:highlight w:val="none"/>
        </w:rPr>
      </w:pPr>
      <w:bookmarkStart w:id="76" w:name="_Toc5564_WPSOffice_Level2"/>
      <w:r>
        <w:rPr>
          <w:rFonts w:hint="eastAsia" w:ascii="黑体" w:eastAsia="黑体"/>
          <w:color w:val="auto"/>
          <w:sz w:val="32"/>
          <w:szCs w:val="32"/>
          <w:highlight w:val="none"/>
        </w:rPr>
        <w:t>八、</w:t>
      </w:r>
      <w:r>
        <w:rPr>
          <w:rStyle w:val="29"/>
          <w:rFonts w:hint="eastAsia" w:ascii="黑体" w:hAnsi="黑体" w:eastAsia="黑体"/>
          <w:b w:val="0"/>
          <w:color w:val="auto"/>
          <w:highlight w:val="none"/>
        </w:rPr>
        <w:t>政府性基金预算支出决算情况说明</w:t>
      </w:r>
      <w:bookmarkEnd w:id="74"/>
      <w:bookmarkEnd w:id="75"/>
      <w:bookmarkEnd w:id="76"/>
    </w:p>
    <w:p>
      <w:pPr>
        <w:spacing w:line="600" w:lineRule="exact"/>
        <w:ind w:firstLine="640"/>
        <w:rPr>
          <w:rFonts w:ascii="仿宋_GB2312" w:eastAsia="仿宋_GB2312"/>
          <w:color w:val="auto"/>
          <w:sz w:val="32"/>
          <w:szCs w:val="32"/>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23</w:t>
      </w:r>
      <w:r>
        <w:rPr>
          <w:rFonts w:hint="eastAsia" w:ascii="仿宋_GB2312" w:eastAsia="仿宋_GB2312"/>
          <w:color w:val="auto"/>
          <w:sz w:val="32"/>
          <w:szCs w:val="32"/>
          <w:highlight w:val="none"/>
        </w:rPr>
        <w:t>年政府性基金预算</w:t>
      </w:r>
      <w:r>
        <w:rPr>
          <w:rFonts w:hint="eastAsia" w:ascii="仿宋_GB2312" w:eastAsia="仿宋_GB2312"/>
          <w:color w:val="auto"/>
          <w:sz w:val="32"/>
          <w:szCs w:val="32"/>
          <w:highlight w:val="none"/>
          <w:lang w:eastAsia="zh-CN"/>
        </w:rPr>
        <w:t>财政</w:t>
      </w:r>
      <w:r>
        <w:rPr>
          <w:rFonts w:hint="eastAsia" w:ascii="仿宋_GB2312" w:eastAsia="仿宋_GB2312"/>
          <w:color w:val="auto"/>
          <w:sz w:val="32"/>
          <w:szCs w:val="32"/>
          <w:highlight w:val="none"/>
        </w:rPr>
        <w:t>拨款支出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p>
    <w:p>
      <w:pPr>
        <w:spacing w:line="600" w:lineRule="exact"/>
        <w:rPr>
          <w:rFonts w:ascii="仿宋_GB2312" w:eastAsia="仿宋_GB2312"/>
          <w:color w:val="auto"/>
          <w:sz w:val="32"/>
          <w:szCs w:val="32"/>
          <w:highlight w:val="none"/>
        </w:rPr>
      </w:pPr>
    </w:p>
    <w:p>
      <w:pPr>
        <w:numPr>
          <w:ilvl w:val="0"/>
          <w:numId w:val="3"/>
        </w:numPr>
        <w:spacing w:line="600" w:lineRule="exact"/>
        <w:ind w:firstLine="640"/>
        <w:outlineLvl w:val="1"/>
        <w:rPr>
          <w:rStyle w:val="29"/>
          <w:rFonts w:ascii="黑体" w:hAnsi="黑体" w:eastAsia="黑体"/>
          <w:b w:val="0"/>
          <w:color w:val="auto"/>
          <w:highlight w:val="none"/>
        </w:rPr>
      </w:pPr>
      <w:bookmarkStart w:id="77" w:name="_Toc15396611"/>
      <w:bookmarkStart w:id="78" w:name="_Toc15377219"/>
      <w:bookmarkStart w:id="79" w:name="_Toc28425_WPSOffice_Level2"/>
      <w:r>
        <w:rPr>
          <w:rStyle w:val="29"/>
          <w:rFonts w:hint="eastAsia" w:ascii="黑体" w:hAnsi="黑体" w:eastAsia="黑体"/>
          <w:b w:val="0"/>
          <w:color w:val="auto"/>
          <w:highlight w:val="none"/>
        </w:rPr>
        <w:t>国有资本经营预算支出决算情况说明</w:t>
      </w:r>
      <w:bookmarkEnd w:id="77"/>
      <w:bookmarkEnd w:id="78"/>
      <w:bookmarkEnd w:id="79"/>
    </w:p>
    <w:p>
      <w:pPr>
        <w:spacing w:line="600" w:lineRule="exact"/>
        <w:ind w:firstLine="640"/>
        <w:rPr>
          <w:rFonts w:ascii="仿宋_GB2312" w:eastAsia="仿宋_GB2312"/>
          <w:color w:val="auto"/>
          <w:sz w:val="32"/>
          <w:szCs w:val="32"/>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23</w:t>
      </w:r>
      <w:r>
        <w:rPr>
          <w:rFonts w:hint="eastAsia" w:ascii="仿宋_GB2312" w:eastAsia="仿宋_GB2312"/>
          <w:color w:val="auto"/>
          <w:sz w:val="32"/>
          <w:szCs w:val="32"/>
          <w:highlight w:val="none"/>
        </w:rPr>
        <w:t>年国有资本经营预算</w:t>
      </w:r>
      <w:r>
        <w:rPr>
          <w:rFonts w:hint="eastAsia" w:ascii="仿宋_GB2312" w:eastAsia="仿宋_GB2312"/>
          <w:color w:val="auto"/>
          <w:sz w:val="32"/>
          <w:szCs w:val="32"/>
          <w:highlight w:val="none"/>
          <w:lang w:eastAsia="zh-CN"/>
        </w:rPr>
        <w:t>财政</w:t>
      </w:r>
      <w:r>
        <w:rPr>
          <w:rFonts w:hint="eastAsia" w:ascii="仿宋_GB2312" w:eastAsia="仿宋_GB2312"/>
          <w:color w:val="auto"/>
          <w:sz w:val="32"/>
          <w:szCs w:val="32"/>
          <w:highlight w:val="none"/>
        </w:rPr>
        <w:t>拨款支出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p>
    <w:p>
      <w:pPr>
        <w:spacing w:line="580" w:lineRule="exact"/>
        <w:jc w:val="center"/>
        <w:rPr>
          <w:rFonts w:ascii="方正小标宋简体" w:hAnsi="方正小标宋简体" w:eastAsia="方正小标宋简体" w:cs="方正小标宋简体"/>
          <w:color w:val="auto"/>
          <w:sz w:val="44"/>
          <w:szCs w:val="44"/>
          <w:highlight w:val="none"/>
        </w:rPr>
      </w:pPr>
    </w:p>
    <w:p>
      <w:pPr>
        <w:numPr>
          <w:ilvl w:val="0"/>
          <w:numId w:val="3"/>
        </w:numPr>
        <w:spacing w:line="600" w:lineRule="exact"/>
        <w:ind w:firstLine="640"/>
        <w:outlineLvl w:val="1"/>
        <w:rPr>
          <w:rStyle w:val="29"/>
          <w:rFonts w:hint="eastAsia" w:ascii="黑体" w:hAnsi="黑体" w:eastAsia="黑体"/>
          <w:b w:val="0"/>
          <w:color w:val="auto"/>
          <w:highlight w:val="none"/>
        </w:rPr>
      </w:pPr>
      <w:bookmarkStart w:id="80" w:name="_Toc15377221"/>
      <w:bookmarkStart w:id="81" w:name="_Toc15396612"/>
      <w:bookmarkStart w:id="82" w:name="_Toc13189_WPSOffice_Level2"/>
      <w:r>
        <w:rPr>
          <w:rStyle w:val="29"/>
          <w:rFonts w:hint="eastAsia" w:ascii="黑体" w:hAnsi="黑体" w:eastAsia="黑体"/>
          <w:b w:val="0"/>
          <w:color w:val="auto"/>
          <w:highlight w:val="none"/>
        </w:rPr>
        <w:t>其他重要事项的情况说明</w:t>
      </w:r>
      <w:bookmarkEnd w:id="80"/>
      <w:bookmarkEnd w:id="81"/>
      <w:bookmarkEnd w:id="82"/>
    </w:p>
    <w:p>
      <w:pPr>
        <w:spacing w:line="600" w:lineRule="exact"/>
        <w:ind w:firstLine="643" w:firstLineChars="200"/>
        <w:outlineLvl w:val="2"/>
        <w:rPr>
          <w:rFonts w:ascii="仿宋" w:hAnsi="仿宋" w:eastAsia="仿宋"/>
          <w:color w:val="auto"/>
          <w:sz w:val="32"/>
          <w:szCs w:val="32"/>
          <w:highlight w:val="none"/>
        </w:rPr>
      </w:pPr>
      <w:bookmarkStart w:id="83" w:name="_Toc15377222"/>
      <w:r>
        <w:rPr>
          <w:rFonts w:hint="eastAsia" w:ascii="仿宋" w:hAnsi="仿宋" w:eastAsia="仿宋"/>
          <w:b/>
          <w:color w:val="auto"/>
          <w:sz w:val="32"/>
          <w:szCs w:val="32"/>
          <w:highlight w:val="none"/>
        </w:rPr>
        <w:t>（一）机关运行经费支出情况</w:t>
      </w:r>
      <w:bookmarkEnd w:id="83"/>
    </w:p>
    <w:p>
      <w:pPr>
        <w:spacing w:line="600" w:lineRule="exact"/>
        <w:ind w:firstLine="640" w:firstLineChars="200"/>
        <w:rPr>
          <w:rFonts w:ascii="仿宋" w:hAnsi="仿宋" w:eastAsia="仿宋"/>
          <w:b/>
          <w:color w:val="auto"/>
          <w:sz w:val="32"/>
          <w:szCs w:val="32"/>
          <w:highlight w:val="none"/>
        </w:rPr>
      </w:pPr>
      <w:r>
        <w:rPr>
          <w:rFonts w:hint="eastAsia" w:ascii="仿宋_GB2312" w:eastAsia="仿宋_GB2312"/>
          <w:color w:val="000000"/>
          <w:sz w:val="32"/>
          <w:szCs w:val="32"/>
        </w:rPr>
        <w:t>中心为事业单位，无机关运行经费。</w:t>
      </w:r>
    </w:p>
    <w:p>
      <w:pPr>
        <w:spacing w:line="600" w:lineRule="exact"/>
        <w:ind w:firstLine="643" w:firstLineChars="200"/>
        <w:rPr>
          <w:rFonts w:ascii="仿宋" w:hAnsi="仿宋" w:eastAsia="仿宋"/>
          <w:b/>
          <w:color w:val="auto"/>
          <w:sz w:val="32"/>
          <w:szCs w:val="32"/>
          <w:highlight w:val="none"/>
        </w:rPr>
      </w:pPr>
      <w:r>
        <w:rPr>
          <w:rFonts w:hint="eastAsia" w:ascii="仿宋" w:hAnsi="仿宋" w:eastAsia="仿宋"/>
          <w:b/>
          <w:color w:val="auto"/>
          <w:sz w:val="32"/>
          <w:szCs w:val="32"/>
          <w:highlight w:val="none"/>
        </w:rPr>
        <w:t>（注：数据来源于财决附</w:t>
      </w:r>
      <w:r>
        <w:rPr>
          <w:rFonts w:ascii="仿宋" w:hAnsi="仿宋" w:eastAsia="仿宋"/>
          <w:b/>
          <w:color w:val="auto"/>
          <w:sz w:val="32"/>
          <w:szCs w:val="32"/>
          <w:highlight w:val="none"/>
        </w:rPr>
        <w:t>03</w:t>
      </w:r>
      <w:r>
        <w:rPr>
          <w:rFonts w:hint="eastAsia" w:ascii="仿宋" w:hAnsi="仿宋" w:eastAsia="仿宋"/>
          <w:b/>
          <w:color w:val="auto"/>
          <w:sz w:val="32"/>
          <w:szCs w:val="32"/>
          <w:highlight w:val="none"/>
        </w:rPr>
        <w:t>表）</w:t>
      </w:r>
    </w:p>
    <w:p>
      <w:pPr>
        <w:autoSpaceDE w:val="0"/>
        <w:autoSpaceDN w:val="0"/>
        <w:adjustRightInd w:val="0"/>
        <w:spacing w:line="600" w:lineRule="exact"/>
        <w:ind w:firstLine="643" w:firstLineChars="200"/>
        <w:jc w:val="left"/>
        <w:outlineLvl w:val="2"/>
        <w:rPr>
          <w:rFonts w:ascii="仿宋" w:hAnsi="仿宋" w:eastAsia="仿宋"/>
          <w:b/>
          <w:color w:val="auto"/>
          <w:sz w:val="32"/>
          <w:szCs w:val="32"/>
          <w:highlight w:val="none"/>
        </w:rPr>
      </w:pPr>
      <w:bookmarkStart w:id="84" w:name="_Toc15377223"/>
      <w:r>
        <w:rPr>
          <w:rFonts w:hint="eastAsia" w:ascii="仿宋" w:hAnsi="仿宋" w:eastAsia="仿宋"/>
          <w:b/>
          <w:color w:val="auto"/>
          <w:sz w:val="32"/>
          <w:szCs w:val="32"/>
          <w:highlight w:val="none"/>
        </w:rPr>
        <w:t>（二）政府采购支出情况</w:t>
      </w:r>
      <w:bookmarkEnd w:id="84"/>
    </w:p>
    <w:p>
      <w:pPr>
        <w:spacing w:line="60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23</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eastAsia="zh-CN"/>
        </w:rPr>
        <w:t>中心</w:t>
      </w:r>
      <w:r>
        <w:rPr>
          <w:rFonts w:hint="eastAsia" w:ascii="仿宋_GB2312" w:eastAsia="仿宋_GB2312"/>
          <w:color w:val="auto"/>
          <w:sz w:val="32"/>
          <w:szCs w:val="32"/>
          <w:highlight w:val="none"/>
        </w:rPr>
        <w:t>政府采购支出总额</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万元，其中：政府采购货物支出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万元、政府采购工程支出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万元、政府采购服务支出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p>
    <w:p>
      <w:pPr>
        <w:spacing w:line="600" w:lineRule="exact"/>
        <w:ind w:firstLine="643" w:firstLineChars="200"/>
        <w:rPr>
          <w:rFonts w:ascii="仿宋" w:hAnsi="仿宋" w:eastAsia="仿宋"/>
          <w:b/>
          <w:color w:val="auto"/>
          <w:sz w:val="32"/>
          <w:szCs w:val="32"/>
          <w:highlight w:val="none"/>
        </w:rPr>
      </w:pPr>
      <w:r>
        <w:rPr>
          <w:rFonts w:hint="eastAsia" w:ascii="仿宋" w:hAnsi="仿宋" w:eastAsia="仿宋"/>
          <w:b/>
          <w:color w:val="auto"/>
          <w:sz w:val="32"/>
          <w:szCs w:val="32"/>
          <w:highlight w:val="none"/>
        </w:rPr>
        <w:t>（注：数据来源于财决附</w:t>
      </w:r>
      <w:r>
        <w:rPr>
          <w:rFonts w:ascii="仿宋" w:hAnsi="仿宋" w:eastAsia="仿宋"/>
          <w:b/>
          <w:color w:val="auto"/>
          <w:sz w:val="32"/>
          <w:szCs w:val="32"/>
          <w:highlight w:val="none"/>
        </w:rPr>
        <w:t>03</w:t>
      </w:r>
      <w:r>
        <w:rPr>
          <w:rFonts w:hint="eastAsia" w:ascii="仿宋" w:hAnsi="仿宋" w:eastAsia="仿宋"/>
          <w:b/>
          <w:color w:val="auto"/>
          <w:sz w:val="32"/>
          <w:szCs w:val="32"/>
          <w:highlight w:val="none"/>
        </w:rPr>
        <w:t>表）</w:t>
      </w:r>
    </w:p>
    <w:p>
      <w:pPr>
        <w:autoSpaceDE w:val="0"/>
        <w:autoSpaceDN w:val="0"/>
        <w:adjustRightInd w:val="0"/>
        <w:spacing w:line="600" w:lineRule="exact"/>
        <w:ind w:firstLine="643" w:firstLineChars="200"/>
        <w:jc w:val="left"/>
        <w:outlineLvl w:val="2"/>
        <w:rPr>
          <w:rFonts w:ascii="仿宋" w:hAnsi="仿宋" w:eastAsia="仿宋"/>
          <w:b/>
          <w:color w:val="auto"/>
          <w:sz w:val="32"/>
          <w:szCs w:val="32"/>
          <w:highlight w:val="none"/>
        </w:rPr>
      </w:pPr>
      <w:bookmarkStart w:id="85" w:name="_Toc15377224"/>
      <w:r>
        <w:rPr>
          <w:rFonts w:hint="eastAsia" w:ascii="仿宋" w:hAnsi="仿宋" w:eastAsia="仿宋"/>
          <w:b/>
          <w:color w:val="auto"/>
          <w:sz w:val="32"/>
          <w:szCs w:val="32"/>
          <w:highlight w:val="none"/>
        </w:rPr>
        <w:t>（三）国有资产占有使用情况</w:t>
      </w:r>
      <w:bookmarkEnd w:id="85"/>
    </w:p>
    <w:p>
      <w:pPr>
        <w:autoSpaceDE w:val="0"/>
        <w:autoSpaceDN w:val="0"/>
        <w:adjustRightInd w:val="0"/>
        <w:spacing w:line="600" w:lineRule="exact"/>
        <w:ind w:firstLine="640" w:firstLineChars="200"/>
        <w:jc w:val="left"/>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rPr>
        <w:t>截至20</w:t>
      </w:r>
      <w:r>
        <w:rPr>
          <w:rFonts w:hint="eastAsia" w:ascii="仿宋_GB2312" w:eastAsia="仿宋_GB2312"/>
          <w:color w:val="auto"/>
          <w:sz w:val="32"/>
          <w:szCs w:val="32"/>
          <w:highlight w:val="none"/>
          <w:lang w:val="en-US" w:eastAsia="zh-CN"/>
        </w:rPr>
        <w:t>23</w:t>
      </w:r>
      <w:r>
        <w:rPr>
          <w:rFonts w:hint="eastAsia" w:ascii="仿宋_GB2312" w:eastAsia="仿宋_GB2312"/>
          <w:color w:val="auto"/>
          <w:sz w:val="32"/>
          <w:szCs w:val="32"/>
          <w:highlight w:val="none"/>
        </w:rPr>
        <w:t>年12月31日，中心共有车辆0辆。单价50万元以上通用设备0台（套），单价100万元以上专用设备0台（套）。</w:t>
      </w:r>
    </w:p>
    <w:p>
      <w:pPr>
        <w:autoSpaceDE w:val="0"/>
        <w:autoSpaceDN w:val="0"/>
        <w:adjustRightInd w:val="0"/>
        <w:spacing w:line="600" w:lineRule="exact"/>
        <w:ind w:firstLine="643" w:firstLineChars="200"/>
        <w:jc w:val="left"/>
        <w:rPr>
          <w:rFonts w:ascii="仿宋" w:hAnsi="仿宋" w:eastAsia="仿宋"/>
          <w:b/>
          <w:color w:val="auto"/>
          <w:sz w:val="32"/>
          <w:szCs w:val="32"/>
          <w:highlight w:val="none"/>
        </w:rPr>
      </w:pPr>
      <w:r>
        <w:rPr>
          <w:rFonts w:hint="eastAsia" w:ascii="仿宋" w:hAnsi="仿宋" w:eastAsia="仿宋"/>
          <w:b/>
          <w:color w:val="auto"/>
          <w:sz w:val="32"/>
          <w:szCs w:val="32"/>
          <w:highlight w:val="none"/>
        </w:rPr>
        <w:t>（注：数据来源</w:t>
      </w:r>
      <w:r>
        <w:rPr>
          <w:rFonts w:hint="eastAsia" w:ascii="仿宋" w:hAnsi="仿宋" w:eastAsia="仿宋"/>
          <w:b/>
          <w:color w:val="auto"/>
          <w:sz w:val="32"/>
          <w:szCs w:val="32"/>
          <w:highlight w:val="none"/>
          <w:lang w:eastAsia="zh-CN"/>
        </w:rPr>
        <w:t>于</w:t>
      </w:r>
      <w:r>
        <w:rPr>
          <w:rFonts w:hint="eastAsia" w:ascii="仿宋" w:hAnsi="仿宋" w:eastAsia="仿宋"/>
          <w:b/>
          <w:color w:val="auto"/>
          <w:sz w:val="32"/>
          <w:szCs w:val="32"/>
          <w:highlight w:val="none"/>
        </w:rPr>
        <w:t>财决附</w:t>
      </w:r>
      <w:r>
        <w:rPr>
          <w:rFonts w:ascii="仿宋" w:hAnsi="仿宋" w:eastAsia="仿宋"/>
          <w:b/>
          <w:color w:val="auto"/>
          <w:sz w:val="32"/>
          <w:szCs w:val="32"/>
          <w:highlight w:val="none"/>
        </w:rPr>
        <w:t>03</w:t>
      </w:r>
      <w:r>
        <w:rPr>
          <w:rFonts w:hint="eastAsia" w:ascii="仿宋" w:hAnsi="仿宋" w:eastAsia="仿宋"/>
          <w:b/>
          <w:color w:val="auto"/>
          <w:sz w:val="32"/>
          <w:szCs w:val="32"/>
          <w:highlight w:val="none"/>
        </w:rPr>
        <w:t>表，按部门决算报表填报数据罗列车辆情况。）</w:t>
      </w:r>
    </w:p>
    <w:p>
      <w:pPr>
        <w:autoSpaceDE w:val="0"/>
        <w:autoSpaceDN w:val="0"/>
        <w:adjustRightInd w:val="0"/>
        <w:spacing w:line="600" w:lineRule="exact"/>
        <w:ind w:firstLine="643" w:firstLineChars="200"/>
        <w:jc w:val="left"/>
        <w:outlineLvl w:val="2"/>
        <w:rPr>
          <w:rFonts w:ascii="仿宋" w:hAnsi="仿宋" w:eastAsia="仿宋"/>
          <w:b/>
          <w:color w:val="auto"/>
          <w:sz w:val="32"/>
          <w:szCs w:val="32"/>
          <w:highlight w:val="none"/>
        </w:rPr>
      </w:pPr>
      <w:r>
        <w:rPr>
          <w:rFonts w:hint="eastAsia" w:ascii="仿宋" w:hAnsi="仿宋" w:eastAsia="仿宋"/>
          <w:b/>
          <w:color w:val="auto"/>
          <w:sz w:val="32"/>
          <w:szCs w:val="32"/>
          <w:highlight w:val="none"/>
        </w:rPr>
        <w:t>（四）预算绩效管理情况</w:t>
      </w:r>
    </w:p>
    <w:p>
      <w:pPr>
        <w:widowControl/>
        <w:ind w:firstLine="640" w:firstLineChars="20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根据预算绩效管理要求，本</w:t>
      </w:r>
      <w:r>
        <w:rPr>
          <w:rFonts w:hint="eastAsia" w:ascii="仿宋_GB2312" w:hAnsi="仿宋_GB2312" w:eastAsia="仿宋_GB2312" w:cs="仿宋_GB2312"/>
          <w:color w:val="auto"/>
          <w:sz w:val="32"/>
          <w:szCs w:val="32"/>
          <w:highlight w:val="none"/>
          <w:lang w:eastAsia="zh-CN"/>
        </w:rPr>
        <w:t>单位</w:t>
      </w:r>
      <w:r>
        <w:rPr>
          <w:rFonts w:hint="eastAsia" w:ascii="仿宋_GB2312" w:hAnsi="仿宋_GB2312" w:eastAsia="仿宋_GB2312" w:cs="仿宋_GB2312"/>
          <w:color w:val="auto"/>
          <w:sz w:val="32"/>
          <w:szCs w:val="32"/>
          <w:highlight w:val="none"/>
        </w:rPr>
        <w:t>在202</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年度预算编制阶段，组织对</w:t>
      </w:r>
      <w:r>
        <w:rPr>
          <w:rFonts w:hint="eastAsia" w:ascii="仿宋_GB2312" w:hAnsi="仿宋_GB2312" w:eastAsia="仿宋_GB2312" w:cs="仿宋_GB2312"/>
          <w:color w:val="auto"/>
          <w:sz w:val="32"/>
          <w:szCs w:val="32"/>
          <w:highlight w:val="none"/>
          <w:lang w:val="en-US" w:eastAsia="zh-CN"/>
        </w:rPr>
        <w:t>检察宣传费等2</w:t>
      </w:r>
      <w:r>
        <w:rPr>
          <w:rFonts w:hint="eastAsia" w:ascii="仿宋_GB2312" w:hAnsi="仿宋_GB2312" w:eastAsia="仿宋_GB2312" w:cs="仿宋_GB2312"/>
          <w:color w:val="auto"/>
          <w:sz w:val="32"/>
          <w:szCs w:val="32"/>
          <w:highlight w:val="none"/>
        </w:rPr>
        <w:t>个项目开展了预算事前绩效评估，对</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个项目编制了绩效目标，预算执行过程中，选取</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个项目开展绩效监控</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组织对</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个项目开展绩效自评，绩效自评表详见</w:t>
      </w:r>
      <w:r>
        <w:rPr>
          <w:rFonts w:hint="eastAsia" w:ascii="仿宋_GB2312" w:hAnsi="仿宋_GB2312" w:eastAsia="仿宋_GB2312" w:cs="仿宋_GB2312"/>
          <w:color w:val="auto"/>
          <w:sz w:val="32"/>
          <w:szCs w:val="32"/>
          <w:highlight w:val="none"/>
          <w:lang w:eastAsia="zh-CN"/>
        </w:rPr>
        <w:t>第四部分</w:t>
      </w:r>
      <w:r>
        <w:rPr>
          <w:rFonts w:hint="eastAsia" w:ascii="仿宋_GB2312" w:hAnsi="仿宋_GB2312" w:eastAsia="仿宋_GB2312" w:cs="仿宋_GB2312"/>
          <w:color w:val="auto"/>
          <w:sz w:val="32"/>
          <w:szCs w:val="32"/>
          <w:highlight w:val="none"/>
        </w:rPr>
        <w:t>附件。</w:t>
      </w:r>
    </w:p>
    <w:p>
      <w:pPr>
        <w:pStyle w:val="3"/>
        <w:keepNext w:val="0"/>
        <w:keepLines w:val="0"/>
        <w:pageBreakBefore w:val="0"/>
        <w:kinsoku/>
        <w:wordWrap/>
        <w:overflowPunct/>
        <w:topLinePunct w:val="0"/>
        <w:autoSpaceDE/>
        <w:autoSpaceDN/>
        <w:bidi w:val="0"/>
        <w:spacing w:after="0" w:line="560" w:lineRule="exact"/>
        <w:ind w:left="0" w:leftChars="0" w:firstLine="643" w:firstLineChars="200"/>
        <w:textAlignment w:val="auto"/>
        <w:rPr>
          <w:rFonts w:ascii="仿宋_GB2312" w:eastAsia="仿宋_GB2312"/>
          <w:b/>
          <w:color w:val="auto"/>
          <w:sz w:val="32"/>
          <w:szCs w:val="32"/>
          <w:highlight w:val="none"/>
        </w:rPr>
      </w:pPr>
      <w:r>
        <w:rPr>
          <w:rFonts w:ascii="仿宋_GB2312" w:eastAsia="仿宋_GB2312"/>
          <w:b/>
          <w:color w:val="auto"/>
          <w:sz w:val="32"/>
          <w:szCs w:val="32"/>
          <w:highlight w:val="none"/>
        </w:rPr>
        <w:br w:type="page"/>
      </w:r>
    </w:p>
    <w:p>
      <w:pPr>
        <w:numPr>
          <w:ilvl w:val="0"/>
          <w:numId w:val="4"/>
        </w:numPr>
        <w:spacing w:line="600" w:lineRule="exact"/>
        <w:ind w:firstLine="660" w:firstLineChars="150"/>
        <w:jc w:val="center"/>
        <w:outlineLvl w:val="0"/>
        <w:rPr>
          <w:rStyle w:val="28"/>
          <w:rFonts w:ascii="黑体" w:hAnsi="黑体" w:eastAsia="黑体"/>
          <w:b w:val="0"/>
          <w:color w:val="auto"/>
          <w:highlight w:val="none"/>
        </w:rPr>
      </w:pPr>
      <w:bookmarkStart w:id="86" w:name="_Toc15377225"/>
      <w:bookmarkStart w:id="87" w:name="_Toc15396613"/>
      <w:bookmarkStart w:id="88" w:name="_Toc24428_WPSOffice_Level1"/>
      <w:r>
        <w:rPr>
          <w:rFonts w:hint="eastAsia" w:ascii="黑体" w:hAnsi="黑体" w:eastAsia="黑体"/>
          <w:color w:val="auto"/>
          <w:sz w:val="44"/>
          <w:szCs w:val="44"/>
          <w:highlight w:val="none"/>
        </w:rPr>
        <w:t>名</w:t>
      </w:r>
      <w:r>
        <w:rPr>
          <w:rStyle w:val="28"/>
          <w:rFonts w:hint="eastAsia" w:ascii="黑体" w:hAnsi="黑体" w:eastAsia="黑体"/>
          <w:b w:val="0"/>
          <w:color w:val="auto"/>
          <w:highlight w:val="none"/>
        </w:rPr>
        <w:t>词解释</w:t>
      </w:r>
      <w:bookmarkEnd w:id="86"/>
      <w:bookmarkEnd w:id="87"/>
      <w:bookmarkEnd w:id="88"/>
    </w:p>
    <w:p>
      <w:pPr>
        <w:spacing w:line="600" w:lineRule="exact"/>
        <w:jc w:val="left"/>
        <w:rPr>
          <w:rFonts w:ascii="宋体"/>
          <w:b/>
          <w:color w:val="auto"/>
          <w:sz w:val="44"/>
          <w:szCs w:val="44"/>
          <w:highlight w:val="none"/>
        </w:rPr>
      </w:pPr>
    </w:p>
    <w:p>
      <w:pPr>
        <w:pStyle w:val="26"/>
        <w:spacing w:line="56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1.财政拨款收入：指单位从同级财政部门取得的财政预算资金。</w:t>
      </w:r>
    </w:p>
    <w:p>
      <w:pPr>
        <w:pStyle w:val="26"/>
        <w:spacing w:line="56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 xml:space="preserve">2.年初结转和结余：指以前年度尚未完成、结转到本年按有关规定继续使用的资金。 </w:t>
      </w:r>
    </w:p>
    <w:p>
      <w:pPr>
        <w:pStyle w:val="26"/>
        <w:spacing w:line="56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3、年末结转和结余：指单位按有关规定结转到下年或以后年度继续使用的资金。</w:t>
      </w:r>
    </w:p>
    <w:p>
      <w:pPr>
        <w:pStyle w:val="26"/>
        <w:spacing w:line="56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4</w:t>
      </w:r>
      <w:r>
        <w:rPr>
          <w:rFonts w:hint="eastAsia" w:ascii="仿宋_GB2312" w:eastAsia="仿宋_GB2312"/>
          <w:color w:val="auto"/>
          <w:sz w:val="32"/>
          <w:szCs w:val="32"/>
          <w:highlight w:val="none"/>
        </w:rPr>
        <w:t>、公共安全（类）</w:t>
      </w:r>
      <w:r>
        <w:rPr>
          <w:rFonts w:hint="eastAsia" w:ascii="仿宋_GB2312" w:eastAsia="仿宋_GB2312"/>
          <w:color w:val="auto"/>
          <w:sz w:val="32"/>
          <w:szCs w:val="32"/>
          <w:highlight w:val="none"/>
          <w:lang w:eastAsia="zh-CN"/>
        </w:rPr>
        <w:t>检察院</w:t>
      </w:r>
      <w:r>
        <w:rPr>
          <w:rFonts w:hint="eastAsia" w:ascii="仿宋_GB2312" w:eastAsia="仿宋_GB2312"/>
          <w:color w:val="auto"/>
          <w:sz w:val="32"/>
          <w:szCs w:val="32"/>
          <w:highlight w:val="none"/>
        </w:rPr>
        <w:t>（款）</w:t>
      </w:r>
      <w:r>
        <w:rPr>
          <w:rFonts w:hint="eastAsia" w:ascii="仿宋_GB2312" w:eastAsia="仿宋_GB2312"/>
          <w:color w:val="auto"/>
          <w:sz w:val="32"/>
          <w:szCs w:val="32"/>
          <w:highlight w:val="none"/>
          <w:lang w:eastAsia="zh-CN"/>
        </w:rPr>
        <w:t>事业</w:t>
      </w:r>
      <w:r>
        <w:rPr>
          <w:rFonts w:hint="eastAsia" w:ascii="仿宋_GB2312" w:eastAsia="仿宋_GB2312"/>
          <w:color w:val="auto"/>
          <w:sz w:val="32"/>
          <w:szCs w:val="32"/>
          <w:highlight w:val="none"/>
        </w:rPr>
        <w:t xml:space="preserve">运行（项）: </w:t>
      </w:r>
      <w:r>
        <w:rPr>
          <w:rFonts w:hint="eastAsia" w:ascii="仿宋_GB2312" w:hAnsi="Calibri" w:eastAsia="仿宋_GB2312" w:cs="仿宋"/>
          <w:color w:val="000000"/>
          <w:kern w:val="0"/>
          <w:sz w:val="32"/>
          <w:szCs w:val="32"/>
        </w:rPr>
        <w:t>反映事业单位的基本支出，不包括行政单位（包括实行公务员管理的事业单位）后勤服务中心、医务室等附属单位</w:t>
      </w:r>
      <w:r>
        <w:rPr>
          <w:rFonts w:hint="eastAsia" w:ascii="仿宋_GB2312" w:eastAsia="仿宋_GB2312"/>
          <w:color w:val="auto"/>
          <w:sz w:val="32"/>
          <w:szCs w:val="32"/>
          <w:highlight w:val="none"/>
        </w:rPr>
        <w:t>。</w:t>
      </w:r>
    </w:p>
    <w:p>
      <w:pPr>
        <w:pStyle w:val="26"/>
        <w:spacing w:line="56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5</w:t>
      </w:r>
      <w:r>
        <w:rPr>
          <w:rFonts w:hint="eastAsia" w:ascii="仿宋_GB2312" w:eastAsia="仿宋_GB2312"/>
          <w:color w:val="auto"/>
          <w:sz w:val="32"/>
          <w:szCs w:val="32"/>
          <w:highlight w:val="none"/>
        </w:rPr>
        <w:t>、公共安全（类）</w:t>
      </w:r>
      <w:r>
        <w:rPr>
          <w:rFonts w:hint="eastAsia" w:ascii="仿宋_GB2312" w:eastAsia="仿宋_GB2312"/>
          <w:color w:val="auto"/>
          <w:sz w:val="32"/>
          <w:szCs w:val="32"/>
          <w:highlight w:val="none"/>
          <w:lang w:eastAsia="zh-CN"/>
        </w:rPr>
        <w:t>检察院</w:t>
      </w:r>
      <w:r>
        <w:rPr>
          <w:rFonts w:hint="eastAsia" w:ascii="仿宋_GB2312" w:eastAsia="仿宋_GB2312"/>
          <w:color w:val="auto"/>
          <w:sz w:val="32"/>
          <w:szCs w:val="32"/>
          <w:highlight w:val="none"/>
        </w:rPr>
        <w:t>（款）其他检察支出（项）：指其他用于检察方面的支出。</w:t>
      </w:r>
    </w:p>
    <w:p>
      <w:pPr>
        <w:pStyle w:val="26"/>
        <w:spacing w:line="56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6</w:t>
      </w:r>
      <w:r>
        <w:rPr>
          <w:rFonts w:hint="eastAsia" w:ascii="仿宋_GB2312" w:eastAsia="仿宋_GB2312"/>
          <w:color w:val="auto"/>
          <w:sz w:val="32"/>
          <w:szCs w:val="32"/>
          <w:highlight w:val="none"/>
        </w:rPr>
        <w:t>、社会保障和就业（类）行政事业单位养老（款）机关事业单位基本养老保险缴费（项）:指机关事业单位实施养老保险制度由单位缴纳的基本养老保险费支出。</w:t>
      </w:r>
    </w:p>
    <w:p>
      <w:pPr>
        <w:pStyle w:val="26"/>
        <w:spacing w:line="56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7</w:t>
      </w:r>
      <w:r>
        <w:rPr>
          <w:rFonts w:hint="eastAsia" w:ascii="仿宋_GB2312" w:eastAsia="仿宋_GB2312"/>
          <w:color w:val="auto"/>
          <w:sz w:val="32"/>
          <w:szCs w:val="32"/>
          <w:highlight w:val="none"/>
        </w:rPr>
        <w:t>、医疗卫生与计划生育（类）行政事业单位医疗（款）行政单位医疗（项）: 指财政部门集中安排的行政单位基本医疗保险缴费经费，未参加医疗保险的行政单位的公费医疗经费，按国家规定享受离休人员、红军老战士待遇人员的医疗经费。</w:t>
      </w:r>
    </w:p>
    <w:p>
      <w:pPr>
        <w:pStyle w:val="26"/>
        <w:spacing w:line="56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8</w:t>
      </w:r>
      <w:r>
        <w:rPr>
          <w:rFonts w:hint="eastAsia" w:ascii="仿宋_GB2312" w:eastAsia="仿宋_GB2312"/>
          <w:color w:val="auto"/>
          <w:sz w:val="32"/>
          <w:szCs w:val="32"/>
          <w:highlight w:val="none"/>
        </w:rPr>
        <w:t>、医疗卫生与计划生育（类）行政事业单位医疗（款）公务员医疗补助（项）: 指财政部门集中安排的公务员医疗补助经费。</w:t>
      </w:r>
    </w:p>
    <w:p>
      <w:pPr>
        <w:pStyle w:val="26"/>
        <w:spacing w:line="56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9</w:t>
      </w:r>
      <w:r>
        <w:rPr>
          <w:rFonts w:hint="eastAsia" w:ascii="仿宋_GB2312" w:eastAsia="仿宋_GB2312"/>
          <w:color w:val="auto"/>
          <w:sz w:val="32"/>
          <w:szCs w:val="32"/>
          <w:highlight w:val="none"/>
        </w:rPr>
        <w:t>、住房保障（类）住房改革支出（款）住房公积金：指用于行政事业单位按人力资源和社会保障部、财政局规定的基本工资和津贴补贴以及规定比例为职工缴纳的住房公积金。</w:t>
      </w:r>
    </w:p>
    <w:p>
      <w:pPr>
        <w:pStyle w:val="26"/>
        <w:spacing w:line="56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10</w:t>
      </w:r>
      <w:r>
        <w:rPr>
          <w:rFonts w:hint="eastAsia" w:ascii="仿宋_GB2312" w:eastAsia="仿宋_GB2312"/>
          <w:color w:val="auto"/>
          <w:sz w:val="32"/>
          <w:szCs w:val="32"/>
          <w:highlight w:val="none"/>
        </w:rPr>
        <w:t>.基本支出：指为保障机构正常运转、完成日常工作任务而发生的人员支出和公用支出。</w:t>
      </w:r>
    </w:p>
    <w:p>
      <w:pPr>
        <w:pStyle w:val="26"/>
        <w:spacing w:line="56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11</w:t>
      </w:r>
      <w:r>
        <w:rPr>
          <w:rFonts w:hint="eastAsia" w:ascii="仿宋_GB2312" w:eastAsia="仿宋_GB2312"/>
          <w:color w:val="auto"/>
          <w:sz w:val="32"/>
          <w:szCs w:val="32"/>
          <w:highlight w:val="none"/>
        </w:rPr>
        <w:t xml:space="preserve">.项目支出：指在基本支出之外为完成特定行政任务和事业发展目标所发生的支出。 </w:t>
      </w:r>
    </w:p>
    <w:p>
      <w:pPr>
        <w:pStyle w:val="26"/>
        <w:spacing w:line="56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12</w:t>
      </w:r>
      <w:r>
        <w:rPr>
          <w:rFonts w:hint="eastAsia" w:ascii="仿宋_GB2312" w:eastAsia="仿宋_GB2312"/>
          <w:color w:val="auto"/>
          <w:sz w:val="32"/>
          <w:szCs w:val="32"/>
          <w:highlight w:val="none"/>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6"/>
        <w:spacing w:line="560" w:lineRule="exact"/>
        <w:ind w:firstLine="640" w:firstLineChars="200"/>
        <w:rPr>
          <w:rFonts w:ascii="仿宋_GB2312" w:eastAsia="仿宋_GB2312" w:cs="黑体"/>
          <w:color w:val="auto"/>
          <w:sz w:val="32"/>
          <w:szCs w:val="32"/>
          <w:highlight w:val="none"/>
        </w:rPr>
      </w:pPr>
      <w:r>
        <w:rPr>
          <w:rFonts w:hint="eastAsia" w:ascii="仿宋_GB2312" w:eastAsia="仿宋_GB2312"/>
          <w:color w:val="auto"/>
          <w:sz w:val="32"/>
          <w:szCs w:val="32"/>
          <w:highlight w:val="none"/>
          <w:lang w:val="en-US" w:eastAsia="zh-CN"/>
        </w:rPr>
        <w:t>13</w:t>
      </w:r>
      <w:r>
        <w:rPr>
          <w:rFonts w:hint="eastAsia" w:ascii="仿宋_GB2312" w:eastAsia="仿宋_GB2312"/>
          <w:color w:val="auto"/>
          <w:sz w:val="32"/>
          <w:szCs w:val="32"/>
          <w:highlight w:val="none"/>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600" w:lineRule="exact"/>
        <w:jc w:val="center"/>
        <w:outlineLvl w:val="0"/>
        <w:rPr>
          <w:rStyle w:val="28"/>
          <w:rFonts w:hint="eastAsia" w:ascii="黑体" w:hAnsi="黑体" w:eastAsia="黑体"/>
          <w:b w:val="0"/>
          <w:color w:val="auto"/>
          <w:highlight w:val="none"/>
          <w:lang w:eastAsia="zh-CN"/>
        </w:rPr>
      </w:pPr>
      <w:bookmarkStart w:id="89" w:name="_Toc15377226"/>
      <w:r>
        <w:rPr>
          <w:rFonts w:ascii="宋体"/>
          <w:b/>
          <w:color w:val="auto"/>
          <w:sz w:val="44"/>
          <w:szCs w:val="44"/>
          <w:highlight w:val="none"/>
        </w:rPr>
        <w:br w:type="page"/>
      </w:r>
      <w:bookmarkStart w:id="90" w:name="_Toc15396614"/>
      <w:bookmarkStart w:id="91" w:name="_Toc28080_WPSOffice_Level1"/>
      <w:r>
        <w:rPr>
          <w:rFonts w:hint="eastAsia" w:ascii="黑体" w:hAnsi="黑体" w:eastAsia="黑体"/>
          <w:color w:val="auto"/>
          <w:sz w:val="44"/>
          <w:szCs w:val="44"/>
          <w:highlight w:val="none"/>
        </w:rPr>
        <w:t>第</w:t>
      </w:r>
      <w:r>
        <w:rPr>
          <w:rStyle w:val="28"/>
          <w:rFonts w:hint="eastAsia" w:ascii="黑体" w:hAnsi="黑体" w:eastAsia="黑体"/>
          <w:b w:val="0"/>
          <w:color w:val="auto"/>
          <w:highlight w:val="none"/>
        </w:rPr>
        <w:t>四部分 附件</w:t>
      </w:r>
      <w:bookmarkEnd w:id="90"/>
      <w:bookmarkEnd w:id="91"/>
    </w:p>
    <w:p>
      <w:pPr>
        <w:pStyle w:val="3"/>
        <w:rPr>
          <w:rFonts w:hint="eastAsia"/>
          <w:lang w:val="zh-CN" w:eastAsia="zh-CN"/>
        </w:rPr>
      </w:pPr>
    </w:p>
    <w:p>
      <w:pPr>
        <w:pStyle w:val="3"/>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eastAsia" w:ascii="黑体" w:hAnsi="黑体" w:eastAsia="黑体"/>
          <w:color w:val="auto"/>
          <w:sz w:val="44"/>
          <w:szCs w:val="44"/>
          <w:highlight w:val="none"/>
        </w:rPr>
      </w:pPr>
      <w:r>
        <w:rPr>
          <w:rFonts w:hint="eastAsia" w:ascii="仿宋_GB2312" w:hAnsi="仿宋_GB2312" w:eastAsia="仿宋_GB2312" w:cs="仿宋_GB2312"/>
          <w:color w:val="auto"/>
          <w:sz w:val="32"/>
          <w:szCs w:val="32"/>
          <w:highlight w:val="none"/>
          <w:lang w:val="zh-CN" w:eastAsia="zh-CN"/>
        </w:rPr>
        <w:t>附表：</w:t>
      </w:r>
      <w:r>
        <w:rPr>
          <w:rFonts w:hint="eastAsia" w:ascii="仿宋_GB2312" w:hAnsi="仿宋_GB2312" w:eastAsia="仿宋_GB2312" w:cs="仿宋_GB2312"/>
          <w:color w:val="auto"/>
          <w:sz w:val="32"/>
          <w:szCs w:val="32"/>
          <w:highlight w:val="none"/>
          <w:lang w:val="en-US" w:eastAsia="zh-CN"/>
        </w:rPr>
        <w:t>部门预算项目支出绩效自评表（202</w:t>
      </w:r>
      <w:r>
        <w:rPr>
          <w:rFonts w:hint="eastAsia"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lang w:val="en-US" w:eastAsia="zh-CN"/>
        </w:rPr>
        <w:t>年度）</w:t>
      </w:r>
      <w:bookmarkStart w:id="92" w:name="_Toc15396618"/>
    </w:p>
    <w:tbl>
      <w:tblPr>
        <w:tblStyle w:val="18"/>
        <w:tblW w:w="833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392"/>
        <w:gridCol w:w="1080"/>
        <w:gridCol w:w="943"/>
        <w:gridCol w:w="1188"/>
        <w:gridCol w:w="364"/>
        <w:gridCol w:w="898"/>
        <w:gridCol w:w="841"/>
        <w:gridCol w:w="662"/>
        <w:gridCol w:w="302"/>
        <w:gridCol w:w="302"/>
        <w:gridCol w:w="13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00" w:hRule="atLeast"/>
        </w:trPr>
        <w:tc>
          <w:tcPr>
            <w:tcW w:w="8336"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4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686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51050022T000007268589-检察信息中心公用经费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14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423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叙永县检察院部门</w:t>
            </w:r>
          </w:p>
        </w:tc>
        <w:tc>
          <w:tcPr>
            <w:tcW w:w="662" w:type="dxa"/>
            <w:shd w:val="clear" w:color="auto" w:fill="auto"/>
            <w:vAlign w:val="center"/>
          </w:tcPr>
          <w:p>
            <w:pPr>
              <w:keepNext w:val="0"/>
              <w:keepLines w:val="0"/>
              <w:widowControl/>
              <w:suppressLineNumbers w:val="0"/>
              <w:jc w:val="left"/>
              <w:textAlignment w:val="center"/>
              <w:rPr>
                <w:rFonts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196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叙永县预防职务犯罪警示教育中心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3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423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263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25" w:hRule="atLeast"/>
        </w:trPr>
        <w:tc>
          <w:tcPr>
            <w:tcW w:w="3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423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通过对法律政策、检察职能、检察成果的正确解读，有利于提高公民的法律意识和权利意识，强化公民对检察机关的信任感，不断提高公民的道德水平，预防潜在犯罪，为推动我国依法治国进程和构建社会主义和谐社会创造基础条件。</w:t>
            </w:r>
          </w:p>
        </w:tc>
        <w:tc>
          <w:tcPr>
            <w:tcW w:w="263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对法律政策、检察职能、检察成果的正确解读，有利于提高公民的法律意识和权利意识，强化公民对检察机关的信任感，不断提高公民的道德水平，预防潜在犯罪，为推动我国依法治国进程和构建社会主义和谐社会创造基础条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90" w:hRule="atLeast"/>
        </w:trPr>
        <w:tc>
          <w:tcPr>
            <w:tcW w:w="3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686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保障本单位公用经费基本运转支出。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3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210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rPr>
        <w:tc>
          <w:tcPr>
            <w:tcW w:w="3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7.00</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7.00</w:t>
            </w:r>
          </w:p>
        </w:tc>
        <w:tc>
          <w:tcPr>
            <w:tcW w:w="210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7.00</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3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color w:val="000000"/>
                <w:sz w:val="18"/>
                <w:szCs w:val="18"/>
                <w:u w:val="none"/>
              </w:rPr>
            </w:pPr>
            <w:r>
              <w:rPr>
                <w:rFonts w:hint="eastAsia" w:ascii="黑体" w:hAnsi="黑体" w:eastAsia="黑体" w:cs="黑体"/>
                <w:i/>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7.00</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7.00</w:t>
            </w:r>
          </w:p>
        </w:tc>
        <w:tc>
          <w:tcPr>
            <w:tcW w:w="210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7.00</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3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5" w:hRule="atLeast"/>
        </w:trPr>
        <w:tc>
          <w:tcPr>
            <w:tcW w:w="3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10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3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3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10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3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3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sz w:val="16"/>
                <w:szCs w:val="16"/>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sz w:val="16"/>
                <w:szCs w:val="16"/>
                <w:u w:val="none"/>
              </w:rPr>
            </w:pPr>
          </w:p>
        </w:tc>
        <w:tc>
          <w:tcPr>
            <w:tcW w:w="210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sz w:val="16"/>
                <w:szCs w:val="16"/>
                <w:u w:val="none"/>
              </w:rPr>
            </w:pP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sz w:val="16"/>
                <w:szCs w:val="16"/>
                <w:u w:val="none"/>
              </w:rPr>
            </w:pPr>
          </w:p>
        </w:tc>
        <w:tc>
          <w:tcPr>
            <w:tcW w:w="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3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3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3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数量指标</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普法宣传片拍摄制作</w:t>
            </w:r>
          </w:p>
        </w:tc>
        <w:tc>
          <w:tcPr>
            <w:tcW w:w="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15</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部</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15</w:t>
            </w:r>
          </w:p>
        </w:tc>
        <w:tc>
          <w:tcPr>
            <w:tcW w:w="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3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3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质量指标</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保障检察宣传工作开展</w:t>
            </w:r>
          </w:p>
        </w:tc>
        <w:tc>
          <w:tcPr>
            <w:tcW w:w="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定性</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优</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优</w:t>
            </w:r>
          </w:p>
        </w:tc>
        <w:tc>
          <w:tcPr>
            <w:tcW w:w="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3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时效指标</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整体完成时间</w:t>
            </w:r>
          </w:p>
        </w:tc>
        <w:tc>
          <w:tcPr>
            <w:tcW w:w="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w:t>
            </w:r>
          </w:p>
        </w:tc>
        <w:tc>
          <w:tcPr>
            <w:tcW w:w="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3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社会效益指标</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检察宣传工作开展率</w:t>
            </w:r>
          </w:p>
        </w:tc>
        <w:tc>
          <w:tcPr>
            <w:tcW w:w="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99</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99</w:t>
            </w:r>
          </w:p>
        </w:tc>
        <w:tc>
          <w:tcPr>
            <w:tcW w:w="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3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3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满意度指标</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服务对象满意度指标</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受益人群认可度</w:t>
            </w:r>
          </w:p>
        </w:tc>
        <w:tc>
          <w:tcPr>
            <w:tcW w:w="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98</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99</w:t>
            </w:r>
          </w:p>
        </w:tc>
        <w:tc>
          <w:tcPr>
            <w:tcW w:w="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3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成本指标</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经济成本指标</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经费保障</w:t>
            </w:r>
          </w:p>
        </w:tc>
        <w:tc>
          <w:tcPr>
            <w:tcW w:w="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70000</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元</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70000</w:t>
            </w:r>
          </w:p>
        </w:tc>
        <w:tc>
          <w:tcPr>
            <w:tcW w:w="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3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636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30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794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结合自评情况，说明项目自评总分，说明项目实施取得的成效或成果。（200字以内）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794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结合自评情况，分析存在的问题及原因。（200字以内）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trPr>
        <w:tc>
          <w:tcPr>
            <w:tcW w:w="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794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针对项目自评中发现的问题，提出下一步改进完善的意见及有关政策性建议。（200字以内）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396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w:t>
            </w:r>
          </w:p>
        </w:tc>
        <w:tc>
          <w:tcPr>
            <w:tcW w:w="436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392" w:type="dxa"/>
            <w:shd w:val="clear" w:color="auto" w:fill="auto"/>
            <w:vAlign w:val="center"/>
          </w:tcPr>
          <w:p>
            <w:pPr>
              <w:rPr>
                <w:rFonts w:hint="eastAsia" w:ascii="宋体" w:hAnsi="宋体" w:eastAsia="宋体" w:cs="宋体"/>
                <w:i w:val="0"/>
                <w:color w:val="000000"/>
                <w:sz w:val="18"/>
                <w:szCs w:val="18"/>
                <w:u w:val="none"/>
              </w:rPr>
            </w:pPr>
          </w:p>
        </w:tc>
        <w:tc>
          <w:tcPr>
            <w:tcW w:w="1080" w:type="dxa"/>
            <w:shd w:val="clear" w:color="auto" w:fill="auto"/>
            <w:vAlign w:val="center"/>
          </w:tcPr>
          <w:p>
            <w:pPr>
              <w:rPr>
                <w:rFonts w:hint="eastAsia" w:ascii="宋体" w:hAnsi="宋体" w:eastAsia="宋体" w:cs="宋体"/>
                <w:i w:val="0"/>
                <w:color w:val="000000"/>
                <w:sz w:val="18"/>
                <w:szCs w:val="18"/>
                <w:u w:val="none"/>
              </w:rPr>
            </w:pPr>
          </w:p>
        </w:tc>
        <w:tc>
          <w:tcPr>
            <w:tcW w:w="943" w:type="dxa"/>
            <w:shd w:val="clear" w:color="auto" w:fill="auto"/>
            <w:vAlign w:val="center"/>
          </w:tcPr>
          <w:p>
            <w:pPr>
              <w:rPr>
                <w:rFonts w:hint="eastAsia" w:ascii="宋体" w:hAnsi="宋体" w:eastAsia="宋体" w:cs="宋体"/>
                <w:i w:val="0"/>
                <w:color w:val="000000"/>
                <w:sz w:val="18"/>
                <w:szCs w:val="18"/>
                <w:u w:val="none"/>
              </w:rPr>
            </w:pPr>
          </w:p>
        </w:tc>
        <w:tc>
          <w:tcPr>
            <w:tcW w:w="1188" w:type="dxa"/>
            <w:shd w:val="clear" w:color="auto" w:fill="auto"/>
            <w:vAlign w:val="center"/>
          </w:tcPr>
          <w:p>
            <w:pPr>
              <w:rPr>
                <w:rFonts w:hint="eastAsia" w:ascii="宋体" w:hAnsi="宋体" w:eastAsia="宋体" w:cs="宋体"/>
                <w:i w:val="0"/>
                <w:color w:val="000000"/>
                <w:sz w:val="18"/>
                <w:szCs w:val="18"/>
                <w:u w:val="none"/>
              </w:rPr>
            </w:pPr>
          </w:p>
        </w:tc>
        <w:tc>
          <w:tcPr>
            <w:tcW w:w="364" w:type="dxa"/>
            <w:shd w:val="clear" w:color="auto" w:fill="auto"/>
            <w:vAlign w:val="center"/>
          </w:tcPr>
          <w:p>
            <w:pPr>
              <w:rPr>
                <w:rFonts w:hint="eastAsia" w:ascii="宋体" w:hAnsi="宋体" w:eastAsia="宋体" w:cs="宋体"/>
                <w:i w:val="0"/>
                <w:color w:val="000000"/>
                <w:sz w:val="18"/>
                <w:szCs w:val="18"/>
                <w:u w:val="none"/>
              </w:rPr>
            </w:pPr>
          </w:p>
        </w:tc>
        <w:tc>
          <w:tcPr>
            <w:tcW w:w="898" w:type="dxa"/>
            <w:shd w:val="clear" w:color="auto" w:fill="auto"/>
            <w:vAlign w:val="center"/>
          </w:tcPr>
          <w:p>
            <w:pPr>
              <w:rPr>
                <w:rFonts w:hint="eastAsia" w:ascii="宋体" w:hAnsi="宋体" w:eastAsia="宋体" w:cs="宋体"/>
                <w:i w:val="0"/>
                <w:color w:val="000000"/>
                <w:sz w:val="18"/>
                <w:szCs w:val="18"/>
                <w:u w:val="none"/>
              </w:rPr>
            </w:pPr>
          </w:p>
        </w:tc>
        <w:tc>
          <w:tcPr>
            <w:tcW w:w="841" w:type="dxa"/>
            <w:shd w:val="clear" w:color="auto" w:fill="auto"/>
            <w:vAlign w:val="center"/>
          </w:tcPr>
          <w:p>
            <w:pPr>
              <w:rPr>
                <w:rFonts w:hint="eastAsia" w:ascii="宋体" w:hAnsi="宋体" w:eastAsia="宋体" w:cs="宋体"/>
                <w:i w:val="0"/>
                <w:color w:val="000000"/>
                <w:sz w:val="18"/>
                <w:szCs w:val="18"/>
                <w:u w:val="none"/>
              </w:rPr>
            </w:pPr>
          </w:p>
        </w:tc>
        <w:tc>
          <w:tcPr>
            <w:tcW w:w="662" w:type="dxa"/>
            <w:shd w:val="clear" w:color="auto" w:fill="auto"/>
            <w:vAlign w:val="center"/>
          </w:tcPr>
          <w:p>
            <w:pPr>
              <w:rPr>
                <w:rFonts w:hint="eastAsia" w:ascii="宋体" w:hAnsi="宋体" w:eastAsia="宋体" w:cs="宋体"/>
                <w:i w:val="0"/>
                <w:color w:val="000000"/>
                <w:sz w:val="18"/>
                <w:szCs w:val="18"/>
                <w:u w:val="none"/>
              </w:rPr>
            </w:pPr>
          </w:p>
        </w:tc>
        <w:tc>
          <w:tcPr>
            <w:tcW w:w="302" w:type="dxa"/>
            <w:shd w:val="clear" w:color="auto" w:fill="auto"/>
            <w:vAlign w:val="center"/>
          </w:tcPr>
          <w:p>
            <w:pPr>
              <w:rPr>
                <w:rFonts w:hint="eastAsia" w:ascii="宋体" w:hAnsi="宋体" w:eastAsia="宋体" w:cs="宋体"/>
                <w:i w:val="0"/>
                <w:color w:val="000000"/>
                <w:sz w:val="18"/>
                <w:szCs w:val="18"/>
                <w:u w:val="none"/>
              </w:rPr>
            </w:pPr>
          </w:p>
        </w:tc>
        <w:tc>
          <w:tcPr>
            <w:tcW w:w="302" w:type="dxa"/>
            <w:shd w:val="clear" w:color="auto" w:fill="auto"/>
            <w:vAlign w:val="center"/>
          </w:tcPr>
          <w:p>
            <w:pPr>
              <w:rPr>
                <w:rFonts w:hint="eastAsia" w:ascii="宋体" w:hAnsi="宋体" w:eastAsia="宋体" w:cs="宋体"/>
                <w:i w:val="0"/>
                <w:color w:val="000000"/>
                <w:sz w:val="18"/>
                <w:szCs w:val="18"/>
                <w:u w:val="none"/>
              </w:rPr>
            </w:pPr>
          </w:p>
        </w:tc>
        <w:tc>
          <w:tcPr>
            <w:tcW w:w="1364" w:type="dxa"/>
            <w:shd w:val="clear" w:color="auto" w:fill="auto"/>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0" w:hRule="atLeast"/>
        </w:trPr>
        <w:tc>
          <w:tcPr>
            <w:tcW w:w="8336"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4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686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51050022T000007268628-检察宣传费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14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423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叙永县检察院部门</w:t>
            </w:r>
          </w:p>
        </w:tc>
        <w:tc>
          <w:tcPr>
            <w:tcW w:w="662" w:type="dxa"/>
            <w:shd w:val="clear" w:color="auto" w:fill="auto"/>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196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叙永县预防职务犯罪警示教育中心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3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423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263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25" w:hRule="atLeast"/>
        </w:trPr>
        <w:tc>
          <w:tcPr>
            <w:tcW w:w="3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423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通过对法律政策、检察职能、检察成果的正确解读，有利于提高公民的法律意识和权利意识，强化公民对检察机关的信任感，不断提高公民的道德水平，预防潜在犯罪，为推动我国依法治国进程和构建社会主义和谐社会创造基础条件。</w:t>
            </w:r>
          </w:p>
        </w:tc>
        <w:tc>
          <w:tcPr>
            <w:tcW w:w="263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通过对法律政策、检察职能、检察成果的正确解读，有利于提高公民的法律意识和权利意识，强化公民对检察机关的信任感，不断提高公民的道德水平，预防潜在犯罪，为推动我国依法治国进程和构建社会主义和谐社会创造基础条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90" w:hRule="atLeast"/>
        </w:trPr>
        <w:tc>
          <w:tcPr>
            <w:tcW w:w="3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686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加强法制宣传，不断提高公民的道德水平，预防潜在犯罪，为推动我国依法治国进程和构建社会主义和谐社会创造基础条件。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3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210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rPr>
        <w:tc>
          <w:tcPr>
            <w:tcW w:w="3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8.00</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8.62</w:t>
            </w:r>
          </w:p>
        </w:tc>
        <w:tc>
          <w:tcPr>
            <w:tcW w:w="210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8.00</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92.85%</w:t>
            </w:r>
          </w:p>
        </w:tc>
        <w:tc>
          <w:tcPr>
            <w:tcW w:w="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13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color w:val="000000"/>
                <w:sz w:val="18"/>
                <w:szCs w:val="18"/>
                <w:u w:val="none"/>
              </w:rPr>
            </w:pPr>
            <w:r>
              <w:rPr>
                <w:rFonts w:hint="eastAsia" w:ascii="黑体" w:hAnsi="黑体" w:eastAsia="黑体" w:cs="黑体"/>
                <w:i/>
                <w:color w:val="000000"/>
                <w:kern w:val="0"/>
                <w:sz w:val="18"/>
                <w:szCs w:val="18"/>
                <w:u w:val="none"/>
                <w:lang w:val="en-US" w:eastAsia="zh-CN" w:bidi="ar"/>
              </w:rPr>
              <w:t>我中心年初预算8万元，年中追加0.62万元用于调整支付更正，未实际支出，年末实际支付数为8万元。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3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8.00</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8.62</w:t>
            </w:r>
          </w:p>
        </w:tc>
        <w:tc>
          <w:tcPr>
            <w:tcW w:w="210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8.00</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92.85%</w:t>
            </w:r>
          </w:p>
        </w:tc>
        <w:tc>
          <w:tcPr>
            <w:tcW w:w="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3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5" w:hRule="atLeast"/>
        </w:trPr>
        <w:tc>
          <w:tcPr>
            <w:tcW w:w="3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10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3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3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210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3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3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sz w:val="16"/>
                <w:szCs w:val="16"/>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sz w:val="16"/>
                <w:szCs w:val="16"/>
                <w:u w:val="none"/>
              </w:rPr>
            </w:pPr>
          </w:p>
        </w:tc>
        <w:tc>
          <w:tcPr>
            <w:tcW w:w="210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sz w:val="16"/>
                <w:szCs w:val="16"/>
                <w:u w:val="none"/>
              </w:rPr>
            </w:pP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sz w:val="16"/>
                <w:szCs w:val="16"/>
                <w:u w:val="none"/>
              </w:rPr>
            </w:pPr>
          </w:p>
        </w:tc>
        <w:tc>
          <w:tcPr>
            <w:tcW w:w="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3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3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3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9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数量指标</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举办检察宣传活动次数</w:t>
            </w:r>
          </w:p>
        </w:tc>
        <w:tc>
          <w:tcPr>
            <w:tcW w:w="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85</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次</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85</w:t>
            </w:r>
          </w:p>
        </w:tc>
        <w:tc>
          <w:tcPr>
            <w:tcW w:w="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3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9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官方网站更新消息及公众号发布消息数量</w:t>
            </w:r>
          </w:p>
        </w:tc>
        <w:tc>
          <w:tcPr>
            <w:tcW w:w="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条</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3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质量指标</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保障检察宣传工作开展率</w:t>
            </w:r>
          </w:p>
        </w:tc>
        <w:tc>
          <w:tcPr>
            <w:tcW w:w="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90</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99</w:t>
            </w:r>
          </w:p>
        </w:tc>
        <w:tc>
          <w:tcPr>
            <w:tcW w:w="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3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时效指标</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舆情及时处置率</w:t>
            </w:r>
          </w:p>
        </w:tc>
        <w:tc>
          <w:tcPr>
            <w:tcW w:w="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99</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3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9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社会效益指标</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主流媒体报道次数</w:t>
            </w:r>
          </w:p>
        </w:tc>
        <w:tc>
          <w:tcPr>
            <w:tcW w:w="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次</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3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9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宣传政策知晓率</w:t>
            </w:r>
          </w:p>
        </w:tc>
        <w:tc>
          <w:tcPr>
            <w:tcW w:w="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99</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99</w:t>
            </w:r>
          </w:p>
        </w:tc>
        <w:tc>
          <w:tcPr>
            <w:tcW w:w="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3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满意度指标</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服务对象满意度指标</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检察宣传满意度</w:t>
            </w:r>
          </w:p>
        </w:tc>
        <w:tc>
          <w:tcPr>
            <w:tcW w:w="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98</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98</w:t>
            </w:r>
          </w:p>
        </w:tc>
        <w:tc>
          <w:tcPr>
            <w:tcW w:w="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3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成本指标</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经济成本指标</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宣传画册等支出</w:t>
            </w:r>
          </w:p>
        </w:tc>
        <w:tc>
          <w:tcPr>
            <w:tcW w:w="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万元</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w:t>
            </w:r>
          </w:p>
        </w:tc>
        <w:tc>
          <w:tcPr>
            <w:tcW w:w="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636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794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本项目的绩效目标均已完成，最终得分100分，绩效评价优秀。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794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 xml:space="preserve">部分指标不够细化，今后将根据本院实际情况，深入分析，选择适合本院的细化绩效指标。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trPr>
        <w:tc>
          <w:tcPr>
            <w:tcW w:w="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794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叙永县人民检察院将注意规范指标名称、科学定义指标内容，结合项目实际，加强对相关人员绩效管理知识及技能培训，合理科学制定绩效目标、提高预算编制准确性；注重绩效目标同预算同步调整。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396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项目负责人：周迪</w:t>
            </w:r>
          </w:p>
        </w:tc>
        <w:tc>
          <w:tcPr>
            <w:tcW w:w="436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财务负责人：黄勇东</w:t>
            </w:r>
          </w:p>
        </w:tc>
      </w:tr>
    </w:tbl>
    <w:p>
      <w:pPr>
        <w:spacing w:line="600" w:lineRule="exact"/>
        <w:jc w:val="center"/>
        <w:outlineLvl w:val="0"/>
        <w:rPr>
          <w:rFonts w:hint="eastAsia" w:ascii="黑体" w:hAnsi="黑体" w:eastAsia="黑体"/>
          <w:color w:val="auto"/>
          <w:sz w:val="44"/>
          <w:szCs w:val="44"/>
          <w:highlight w:val="none"/>
        </w:rPr>
      </w:pPr>
    </w:p>
    <w:p>
      <w:pPr>
        <w:spacing w:line="600" w:lineRule="exact"/>
        <w:jc w:val="center"/>
        <w:outlineLvl w:val="0"/>
        <w:rPr>
          <w:rFonts w:hint="eastAsia" w:ascii="黑体" w:hAnsi="黑体" w:eastAsia="黑体"/>
          <w:color w:val="auto"/>
          <w:sz w:val="44"/>
          <w:szCs w:val="44"/>
          <w:highlight w:val="none"/>
        </w:rPr>
      </w:pPr>
    </w:p>
    <w:p>
      <w:pPr>
        <w:spacing w:line="600" w:lineRule="exact"/>
        <w:jc w:val="center"/>
        <w:outlineLvl w:val="0"/>
        <w:rPr>
          <w:rFonts w:hint="eastAsia" w:ascii="黑体" w:hAnsi="黑体" w:eastAsia="黑体"/>
          <w:color w:val="auto"/>
          <w:sz w:val="44"/>
          <w:szCs w:val="44"/>
          <w:highlight w:val="none"/>
        </w:rPr>
      </w:pPr>
    </w:p>
    <w:p>
      <w:pPr>
        <w:spacing w:line="600" w:lineRule="exact"/>
        <w:jc w:val="center"/>
        <w:outlineLvl w:val="0"/>
        <w:rPr>
          <w:rFonts w:hint="eastAsia" w:ascii="黑体" w:hAnsi="黑体" w:eastAsia="黑体"/>
          <w:color w:val="auto"/>
          <w:sz w:val="44"/>
          <w:szCs w:val="44"/>
          <w:highlight w:val="none"/>
        </w:rPr>
      </w:pPr>
    </w:p>
    <w:p>
      <w:pPr>
        <w:spacing w:line="600" w:lineRule="exact"/>
        <w:jc w:val="center"/>
        <w:outlineLvl w:val="0"/>
        <w:rPr>
          <w:rFonts w:hint="eastAsia" w:ascii="黑体" w:hAnsi="黑体" w:eastAsia="黑体"/>
          <w:color w:val="auto"/>
          <w:sz w:val="44"/>
          <w:szCs w:val="44"/>
          <w:highlight w:val="none"/>
        </w:rPr>
      </w:pPr>
    </w:p>
    <w:p>
      <w:pPr>
        <w:spacing w:line="600" w:lineRule="exact"/>
        <w:jc w:val="center"/>
        <w:outlineLvl w:val="0"/>
        <w:rPr>
          <w:rFonts w:hint="eastAsia" w:ascii="黑体" w:hAnsi="黑体" w:eastAsia="黑体"/>
          <w:color w:val="auto"/>
          <w:sz w:val="44"/>
          <w:szCs w:val="44"/>
          <w:highlight w:val="none"/>
        </w:rPr>
      </w:pPr>
    </w:p>
    <w:p>
      <w:pPr>
        <w:spacing w:line="600" w:lineRule="exact"/>
        <w:jc w:val="both"/>
        <w:outlineLvl w:val="0"/>
        <w:rPr>
          <w:rFonts w:hint="eastAsia" w:ascii="黑体" w:hAnsi="黑体" w:eastAsia="黑体"/>
          <w:color w:val="auto"/>
          <w:sz w:val="44"/>
          <w:szCs w:val="44"/>
          <w:highlight w:val="none"/>
        </w:rPr>
      </w:pPr>
    </w:p>
    <w:p>
      <w:pPr>
        <w:spacing w:line="600" w:lineRule="exact"/>
        <w:jc w:val="center"/>
        <w:outlineLvl w:val="0"/>
        <w:rPr>
          <w:rFonts w:hint="eastAsia" w:ascii="仿宋" w:hAnsi="仿宋" w:eastAsia="仿宋"/>
          <w:b w:val="0"/>
          <w:color w:val="auto"/>
          <w:highlight w:val="none"/>
        </w:rPr>
      </w:pPr>
      <w:bookmarkStart w:id="93" w:name="_Toc13804_WPSOffice_Level1"/>
      <w:r>
        <w:rPr>
          <w:rFonts w:hint="eastAsia" w:ascii="黑体" w:hAnsi="黑体" w:eastAsia="黑体"/>
          <w:color w:val="auto"/>
          <w:sz w:val="44"/>
          <w:szCs w:val="44"/>
          <w:highlight w:val="none"/>
        </w:rPr>
        <w:t>第</w:t>
      </w:r>
      <w:r>
        <w:rPr>
          <w:rStyle w:val="28"/>
          <w:rFonts w:hint="eastAsia" w:ascii="黑体" w:hAnsi="黑体" w:eastAsia="黑体"/>
          <w:b w:val="0"/>
          <w:color w:val="auto"/>
          <w:highlight w:val="none"/>
        </w:rPr>
        <w:t>五部分 附表</w:t>
      </w:r>
      <w:bookmarkEnd w:id="89"/>
      <w:bookmarkEnd w:id="92"/>
      <w:bookmarkEnd w:id="93"/>
      <w:bookmarkStart w:id="94" w:name="_Toc15396619"/>
    </w:p>
    <w:p>
      <w:pPr>
        <w:pStyle w:val="6"/>
        <w:rPr>
          <w:rFonts w:ascii="仿宋" w:hAnsi="仿宋" w:eastAsia="仿宋"/>
          <w:color w:val="auto"/>
          <w:highlight w:val="none"/>
        </w:rPr>
      </w:pPr>
      <w:bookmarkStart w:id="95" w:name="_Toc21976_WPSOffice_Level2"/>
      <w:r>
        <w:rPr>
          <w:rFonts w:hint="eastAsia" w:ascii="仿宋" w:hAnsi="仿宋" w:eastAsia="仿宋"/>
          <w:b w:val="0"/>
          <w:color w:val="auto"/>
          <w:highlight w:val="none"/>
        </w:rPr>
        <w:t>一、收</w:t>
      </w:r>
      <w:r>
        <w:rPr>
          <w:rStyle w:val="29"/>
          <w:rFonts w:hint="eastAsia" w:ascii="仿宋" w:hAnsi="仿宋" w:eastAsia="仿宋"/>
          <w:b w:val="0"/>
          <w:bCs w:val="0"/>
          <w:color w:val="auto"/>
          <w:highlight w:val="none"/>
        </w:rPr>
        <w:t>入支出决算总表</w:t>
      </w:r>
      <w:bookmarkEnd w:id="94"/>
      <w:bookmarkEnd w:id="95"/>
    </w:p>
    <w:p>
      <w:pPr>
        <w:pStyle w:val="6"/>
        <w:rPr>
          <w:rFonts w:ascii="仿宋" w:hAnsi="仿宋" w:eastAsia="仿宋"/>
          <w:color w:val="auto"/>
          <w:highlight w:val="none"/>
        </w:rPr>
      </w:pPr>
      <w:bookmarkStart w:id="96" w:name="_Toc15396620"/>
      <w:bookmarkStart w:id="97" w:name="_Toc15548_WPSOffice_Level2"/>
      <w:r>
        <w:rPr>
          <w:rFonts w:hint="eastAsia" w:ascii="仿宋" w:hAnsi="仿宋" w:eastAsia="仿宋"/>
          <w:b w:val="0"/>
          <w:color w:val="auto"/>
          <w:highlight w:val="none"/>
        </w:rPr>
        <w:t>二、收</w:t>
      </w:r>
      <w:r>
        <w:rPr>
          <w:rStyle w:val="29"/>
          <w:rFonts w:hint="eastAsia" w:ascii="仿宋" w:hAnsi="仿宋" w:eastAsia="仿宋"/>
          <w:b w:val="0"/>
          <w:bCs w:val="0"/>
          <w:color w:val="auto"/>
          <w:highlight w:val="none"/>
        </w:rPr>
        <w:t>入决算表</w:t>
      </w:r>
      <w:bookmarkEnd w:id="96"/>
      <w:bookmarkEnd w:id="97"/>
    </w:p>
    <w:p>
      <w:pPr>
        <w:pStyle w:val="6"/>
        <w:rPr>
          <w:rFonts w:ascii="仿宋" w:hAnsi="仿宋" w:eastAsia="仿宋"/>
          <w:color w:val="auto"/>
          <w:highlight w:val="none"/>
        </w:rPr>
      </w:pPr>
      <w:bookmarkStart w:id="98" w:name="_Toc15396621"/>
      <w:bookmarkStart w:id="99" w:name="_Toc1763_WPSOffice_Level2"/>
      <w:r>
        <w:rPr>
          <w:rStyle w:val="29"/>
          <w:rFonts w:hint="eastAsia" w:ascii="仿宋" w:hAnsi="仿宋" w:eastAsia="仿宋"/>
          <w:b w:val="0"/>
          <w:bCs w:val="0"/>
          <w:color w:val="auto"/>
          <w:highlight w:val="none"/>
        </w:rPr>
        <w:t>三、</w:t>
      </w:r>
      <w:r>
        <w:rPr>
          <w:rFonts w:hint="eastAsia" w:ascii="仿宋" w:hAnsi="仿宋" w:eastAsia="仿宋"/>
          <w:b w:val="0"/>
          <w:color w:val="auto"/>
          <w:highlight w:val="none"/>
        </w:rPr>
        <w:t>支</w:t>
      </w:r>
      <w:r>
        <w:rPr>
          <w:rStyle w:val="29"/>
          <w:rFonts w:hint="eastAsia" w:ascii="仿宋" w:hAnsi="仿宋" w:eastAsia="仿宋"/>
          <w:b w:val="0"/>
          <w:bCs w:val="0"/>
          <w:color w:val="auto"/>
          <w:highlight w:val="none"/>
        </w:rPr>
        <w:t>出决算表</w:t>
      </w:r>
      <w:bookmarkEnd w:id="98"/>
      <w:bookmarkEnd w:id="99"/>
    </w:p>
    <w:p>
      <w:pPr>
        <w:pStyle w:val="6"/>
        <w:rPr>
          <w:rFonts w:ascii="仿宋" w:hAnsi="仿宋" w:eastAsia="仿宋"/>
          <w:b w:val="0"/>
          <w:color w:val="auto"/>
          <w:highlight w:val="none"/>
        </w:rPr>
      </w:pPr>
      <w:bookmarkStart w:id="100" w:name="_Toc15396622"/>
      <w:bookmarkStart w:id="101" w:name="_Toc12970_WPSOffice_Level2"/>
      <w:r>
        <w:rPr>
          <w:rStyle w:val="29"/>
          <w:rFonts w:hint="eastAsia" w:ascii="仿宋" w:hAnsi="仿宋" w:eastAsia="仿宋"/>
          <w:b w:val="0"/>
          <w:bCs w:val="0"/>
          <w:color w:val="auto"/>
          <w:highlight w:val="none"/>
        </w:rPr>
        <w:t>四、</w:t>
      </w:r>
      <w:r>
        <w:rPr>
          <w:rFonts w:hint="eastAsia" w:ascii="仿宋" w:hAnsi="仿宋" w:eastAsia="仿宋"/>
          <w:b w:val="0"/>
          <w:color w:val="auto"/>
          <w:highlight w:val="none"/>
        </w:rPr>
        <w:t>财</w:t>
      </w:r>
      <w:r>
        <w:rPr>
          <w:rStyle w:val="29"/>
          <w:rFonts w:hint="eastAsia" w:ascii="仿宋" w:hAnsi="仿宋" w:eastAsia="仿宋"/>
          <w:b w:val="0"/>
          <w:bCs w:val="0"/>
          <w:color w:val="auto"/>
          <w:highlight w:val="none"/>
        </w:rPr>
        <w:t>政拨款收入支出决算总表</w:t>
      </w:r>
      <w:bookmarkEnd w:id="100"/>
      <w:bookmarkEnd w:id="101"/>
    </w:p>
    <w:p>
      <w:pPr>
        <w:pStyle w:val="6"/>
        <w:rPr>
          <w:rStyle w:val="29"/>
          <w:rFonts w:ascii="仿宋" w:hAnsi="仿宋" w:eastAsia="仿宋"/>
          <w:b w:val="0"/>
          <w:bCs w:val="0"/>
          <w:color w:val="auto"/>
          <w:highlight w:val="none"/>
        </w:rPr>
      </w:pPr>
      <w:bookmarkStart w:id="102" w:name="_Toc15396623"/>
      <w:bookmarkStart w:id="103" w:name="_Toc15510_WPSOffice_Level2"/>
      <w:r>
        <w:rPr>
          <w:rStyle w:val="29"/>
          <w:rFonts w:hint="eastAsia" w:ascii="仿宋" w:hAnsi="仿宋" w:eastAsia="仿宋"/>
          <w:b w:val="0"/>
          <w:bCs w:val="0"/>
          <w:color w:val="auto"/>
          <w:highlight w:val="none"/>
        </w:rPr>
        <w:t>五、</w:t>
      </w:r>
      <w:r>
        <w:rPr>
          <w:rFonts w:hint="eastAsia" w:ascii="仿宋" w:hAnsi="仿宋" w:eastAsia="仿宋"/>
          <w:b w:val="0"/>
          <w:color w:val="auto"/>
          <w:highlight w:val="none"/>
        </w:rPr>
        <w:t>财</w:t>
      </w:r>
      <w:r>
        <w:rPr>
          <w:rStyle w:val="29"/>
          <w:rFonts w:hint="eastAsia" w:ascii="仿宋" w:hAnsi="仿宋" w:eastAsia="仿宋"/>
          <w:b w:val="0"/>
          <w:bCs w:val="0"/>
          <w:color w:val="auto"/>
          <w:highlight w:val="none"/>
        </w:rPr>
        <w:t>政拨款支出决算明细表</w:t>
      </w:r>
      <w:bookmarkEnd w:id="102"/>
      <w:bookmarkEnd w:id="103"/>
      <w:bookmarkStart w:id="104" w:name="_Toc15396624"/>
    </w:p>
    <w:p>
      <w:pPr>
        <w:pStyle w:val="6"/>
        <w:rPr>
          <w:rFonts w:ascii="仿宋" w:hAnsi="仿宋" w:eastAsia="仿宋"/>
          <w:color w:val="auto"/>
          <w:highlight w:val="none"/>
        </w:rPr>
      </w:pPr>
      <w:bookmarkStart w:id="105" w:name="_Toc13117_WPSOffice_Level2"/>
      <w:r>
        <w:rPr>
          <w:rStyle w:val="29"/>
          <w:rFonts w:hint="eastAsia" w:ascii="仿宋" w:hAnsi="仿宋" w:eastAsia="仿宋"/>
          <w:b w:val="0"/>
          <w:bCs w:val="0"/>
          <w:color w:val="auto"/>
          <w:highlight w:val="none"/>
        </w:rPr>
        <w:t>六、</w:t>
      </w:r>
      <w:r>
        <w:rPr>
          <w:rFonts w:hint="eastAsia" w:ascii="仿宋" w:hAnsi="仿宋" w:eastAsia="仿宋"/>
          <w:b w:val="0"/>
          <w:color w:val="auto"/>
          <w:highlight w:val="none"/>
        </w:rPr>
        <w:t>一</w:t>
      </w:r>
      <w:r>
        <w:rPr>
          <w:rStyle w:val="29"/>
          <w:rFonts w:hint="eastAsia" w:ascii="仿宋" w:hAnsi="仿宋" w:eastAsia="仿宋"/>
          <w:b w:val="0"/>
          <w:bCs w:val="0"/>
          <w:color w:val="auto"/>
          <w:highlight w:val="none"/>
        </w:rPr>
        <w:t>般公共预算财政拨款支出决算表</w:t>
      </w:r>
      <w:bookmarkEnd w:id="104"/>
      <w:bookmarkEnd w:id="105"/>
    </w:p>
    <w:p>
      <w:pPr>
        <w:pStyle w:val="6"/>
        <w:rPr>
          <w:rFonts w:ascii="仿宋" w:hAnsi="仿宋" w:eastAsia="仿宋"/>
          <w:color w:val="auto"/>
          <w:highlight w:val="none"/>
        </w:rPr>
      </w:pPr>
      <w:bookmarkStart w:id="106" w:name="_Toc15396625"/>
      <w:bookmarkStart w:id="107" w:name="_Toc7541_WPSOffice_Level2"/>
      <w:r>
        <w:rPr>
          <w:rStyle w:val="29"/>
          <w:rFonts w:hint="eastAsia" w:ascii="仿宋" w:hAnsi="仿宋" w:eastAsia="仿宋"/>
          <w:b w:val="0"/>
          <w:bCs w:val="0"/>
          <w:color w:val="auto"/>
          <w:highlight w:val="none"/>
        </w:rPr>
        <w:t>七、</w:t>
      </w:r>
      <w:r>
        <w:rPr>
          <w:rFonts w:hint="eastAsia" w:ascii="仿宋" w:hAnsi="仿宋" w:eastAsia="仿宋"/>
          <w:b w:val="0"/>
          <w:color w:val="auto"/>
          <w:highlight w:val="none"/>
        </w:rPr>
        <w:t>一</w:t>
      </w:r>
      <w:r>
        <w:rPr>
          <w:rStyle w:val="29"/>
          <w:rFonts w:hint="eastAsia" w:ascii="仿宋" w:hAnsi="仿宋" w:eastAsia="仿宋"/>
          <w:b w:val="0"/>
          <w:bCs w:val="0"/>
          <w:color w:val="auto"/>
          <w:highlight w:val="none"/>
        </w:rPr>
        <w:t>般公共预算财政拨款支出决算明细表</w:t>
      </w:r>
      <w:bookmarkEnd w:id="106"/>
      <w:bookmarkEnd w:id="107"/>
    </w:p>
    <w:p>
      <w:pPr>
        <w:pStyle w:val="6"/>
        <w:rPr>
          <w:rFonts w:ascii="仿宋" w:hAnsi="仿宋" w:eastAsia="仿宋"/>
          <w:color w:val="auto"/>
          <w:highlight w:val="none"/>
        </w:rPr>
      </w:pPr>
      <w:bookmarkStart w:id="108" w:name="_Toc15396626"/>
      <w:bookmarkStart w:id="109" w:name="_Toc4600_WPSOffice_Level2"/>
      <w:r>
        <w:rPr>
          <w:rStyle w:val="29"/>
          <w:rFonts w:hint="eastAsia" w:ascii="仿宋" w:hAnsi="仿宋" w:eastAsia="仿宋"/>
          <w:b w:val="0"/>
          <w:bCs w:val="0"/>
          <w:color w:val="auto"/>
          <w:highlight w:val="none"/>
        </w:rPr>
        <w:t>八、</w:t>
      </w:r>
      <w:r>
        <w:rPr>
          <w:rFonts w:hint="eastAsia" w:ascii="仿宋" w:hAnsi="仿宋" w:eastAsia="仿宋"/>
          <w:b w:val="0"/>
          <w:color w:val="auto"/>
          <w:highlight w:val="none"/>
        </w:rPr>
        <w:t>一</w:t>
      </w:r>
      <w:r>
        <w:rPr>
          <w:rStyle w:val="29"/>
          <w:rFonts w:hint="eastAsia" w:ascii="仿宋" w:hAnsi="仿宋" w:eastAsia="仿宋"/>
          <w:b w:val="0"/>
          <w:bCs w:val="0"/>
          <w:color w:val="auto"/>
          <w:highlight w:val="none"/>
        </w:rPr>
        <w:t>般公共预算财政拨款基本支出决算表</w:t>
      </w:r>
      <w:bookmarkEnd w:id="108"/>
      <w:bookmarkEnd w:id="109"/>
    </w:p>
    <w:p>
      <w:pPr>
        <w:pStyle w:val="6"/>
        <w:rPr>
          <w:rFonts w:ascii="仿宋" w:hAnsi="仿宋" w:eastAsia="仿宋"/>
          <w:color w:val="auto"/>
          <w:highlight w:val="none"/>
        </w:rPr>
      </w:pPr>
      <w:bookmarkStart w:id="110" w:name="_Toc15396627"/>
      <w:bookmarkStart w:id="111" w:name="_Toc471_WPSOffice_Level2"/>
      <w:r>
        <w:rPr>
          <w:rStyle w:val="29"/>
          <w:rFonts w:hint="eastAsia" w:ascii="仿宋" w:hAnsi="仿宋" w:eastAsia="仿宋"/>
          <w:b w:val="0"/>
          <w:bCs w:val="0"/>
          <w:color w:val="auto"/>
          <w:highlight w:val="none"/>
        </w:rPr>
        <w:t>九、</w:t>
      </w:r>
      <w:r>
        <w:rPr>
          <w:rFonts w:hint="eastAsia" w:ascii="仿宋" w:hAnsi="仿宋" w:eastAsia="仿宋"/>
          <w:b w:val="0"/>
          <w:color w:val="auto"/>
          <w:highlight w:val="none"/>
        </w:rPr>
        <w:t>一</w:t>
      </w:r>
      <w:r>
        <w:rPr>
          <w:rStyle w:val="29"/>
          <w:rFonts w:hint="eastAsia" w:ascii="仿宋" w:hAnsi="仿宋" w:eastAsia="仿宋"/>
          <w:b w:val="0"/>
          <w:bCs w:val="0"/>
          <w:color w:val="auto"/>
          <w:highlight w:val="none"/>
        </w:rPr>
        <w:t>般公共预算财政拨款项目支出决算表</w:t>
      </w:r>
      <w:bookmarkEnd w:id="110"/>
      <w:bookmarkEnd w:id="111"/>
    </w:p>
    <w:p>
      <w:pPr>
        <w:pStyle w:val="6"/>
        <w:rPr>
          <w:rFonts w:ascii="仿宋" w:hAnsi="仿宋" w:eastAsia="仿宋"/>
          <w:color w:val="auto"/>
          <w:highlight w:val="none"/>
        </w:rPr>
      </w:pPr>
      <w:bookmarkStart w:id="112" w:name="_Toc15396628"/>
      <w:bookmarkStart w:id="113" w:name="_Toc21807_WPSOffice_Level2"/>
      <w:r>
        <w:rPr>
          <w:rStyle w:val="29"/>
          <w:rFonts w:hint="eastAsia" w:ascii="仿宋" w:hAnsi="仿宋" w:eastAsia="仿宋"/>
          <w:b w:val="0"/>
          <w:bCs w:val="0"/>
          <w:color w:val="auto"/>
          <w:highlight w:val="none"/>
        </w:rPr>
        <w:t>十、</w:t>
      </w:r>
      <w:bookmarkEnd w:id="112"/>
      <w:r>
        <w:rPr>
          <w:rFonts w:hint="eastAsia" w:ascii="仿宋" w:hAnsi="仿宋" w:eastAsia="仿宋"/>
          <w:b w:val="0"/>
          <w:color w:val="auto"/>
          <w:highlight w:val="none"/>
        </w:rPr>
        <w:t>政</w:t>
      </w:r>
      <w:r>
        <w:rPr>
          <w:rStyle w:val="29"/>
          <w:rFonts w:hint="eastAsia" w:ascii="仿宋" w:hAnsi="仿宋" w:eastAsia="仿宋"/>
          <w:b w:val="0"/>
          <w:bCs w:val="0"/>
          <w:color w:val="auto"/>
          <w:highlight w:val="none"/>
        </w:rPr>
        <w:t>府性基金预算财政拨款收入支出决算表</w:t>
      </w:r>
      <w:bookmarkEnd w:id="113"/>
    </w:p>
    <w:p>
      <w:pPr>
        <w:pStyle w:val="6"/>
        <w:rPr>
          <w:rFonts w:ascii="仿宋" w:hAnsi="仿宋" w:eastAsia="仿宋"/>
          <w:color w:val="auto"/>
          <w:highlight w:val="none"/>
        </w:rPr>
      </w:pPr>
      <w:bookmarkStart w:id="114" w:name="_Toc15396629"/>
      <w:bookmarkStart w:id="115" w:name="_Toc4282_WPSOffice_Level2"/>
      <w:r>
        <w:rPr>
          <w:rStyle w:val="29"/>
          <w:rFonts w:hint="eastAsia" w:ascii="仿宋" w:hAnsi="仿宋" w:eastAsia="仿宋"/>
          <w:b w:val="0"/>
          <w:bCs w:val="0"/>
          <w:color w:val="auto"/>
          <w:highlight w:val="none"/>
        </w:rPr>
        <w:t>十一、</w:t>
      </w:r>
      <w:bookmarkEnd w:id="114"/>
      <w:r>
        <w:rPr>
          <w:rFonts w:hint="eastAsia" w:ascii="仿宋" w:hAnsi="仿宋" w:eastAsia="仿宋"/>
          <w:b w:val="0"/>
          <w:color w:val="auto"/>
          <w:highlight w:val="none"/>
        </w:rPr>
        <w:t>国</w:t>
      </w:r>
      <w:r>
        <w:rPr>
          <w:rStyle w:val="29"/>
          <w:rFonts w:hint="eastAsia" w:ascii="仿宋" w:hAnsi="仿宋" w:eastAsia="仿宋"/>
          <w:b w:val="0"/>
          <w:bCs w:val="0"/>
          <w:color w:val="auto"/>
          <w:highlight w:val="none"/>
        </w:rPr>
        <w:t>有资本经营预算</w:t>
      </w:r>
      <w:r>
        <w:rPr>
          <w:rStyle w:val="29"/>
          <w:rFonts w:hint="eastAsia" w:ascii="仿宋" w:hAnsi="仿宋" w:eastAsia="仿宋"/>
          <w:b w:val="0"/>
          <w:bCs w:val="0"/>
          <w:color w:val="auto"/>
          <w:highlight w:val="none"/>
          <w:lang w:eastAsia="zh-CN"/>
        </w:rPr>
        <w:t>财政拨款收入</w:t>
      </w:r>
      <w:r>
        <w:rPr>
          <w:rStyle w:val="29"/>
          <w:rFonts w:hint="eastAsia" w:ascii="仿宋" w:hAnsi="仿宋" w:eastAsia="仿宋"/>
          <w:b w:val="0"/>
          <w:bCs w:val="0"/>
          <w:color w:val="auto"/>
          <w:highlight w:val="none"/>
        </w:rPr>
        <w:t>支出决算表</w:t>
      </w:r>
      <w:bookmarkEnd w:id="115"/>
    </w:p>
    <w:p>
      <w:pPr>
        <w:pStyle w:val="6"/>
        <w:rPr>
          <w:rFonts w:ascii="仿宋" w:hAnsi="仿宋" w:eastAsia="仿宋"/>
          <w:color w:val="auto"/>
          <w:highlight w:val="none"/>
        </w:rPr>
      </w:pPr>
      <w:bookmarkStart w:id="116" w:name="_Toc15396630"/>
      <w:bookmarkStart w:id="117" w:name="_Toc8725_WPSOffice_Level2"/>
      <w:r>
        <w:rPr>
          <w:rStyle w:val="29"/>
          <w:rFonts w:hint="eastAsia" w:ascii="仿宋" w:hAnsi="仿宋" w:eastAsia="仿宋"/>
          <w:b w:val="0"/>
          <w:bCs w:val="0"/>
          <w:color w:val="auto"/>
          <w:highlight w:val="none"/>
        </w:rPr>
        <w:t>十二、</w:t>
      </w:r>
      <w:bookmarkEnd w:id="116"/>
      <w:r>
        <w:rPr>
          <w:rStyle w:val="29"/>
          <w:rFonts w:hint="eastAsia" w:ascii="仿宋" w:hAnsi="仿宋" w:eastAsia="仿宋"/>
          <w:b w:val="0"/>
          <w:bCs w:val="0"/>
          <w:color w:val="auto"/>
          <w:highlight w:val="none"/>
          <w:lang w:eastAsia="zh-CN"/>
        </w:rPr>
        <w:t>国有资本经营预算财政拨款支出决算表</w:t>
      </w:r>
      <w:bookmarkEnd w:id="117"/>
    </w:p>
    <w:p>
      <w:pPr>
        <w:pStyle w:val="6"/>
        <w:rPr>
          <w:rFonts w:hint="eastAsia" w:eastAsia="仿宋"/>
          <w:color w:val="auto"/>
          <w:highlight w:val="none"/>
          <w:lang w:eastAsia="zh-CN"/>
        </w:rPr>
      </w:pPr>
      <w:bookmarkStart w:id="118" w:name="_Toc15396631"/>
      <w:bookmarkStart w:id="119" w:name="_Toc13313_WPSOffice_Level2"/>
      <w:r>
        <w:rPr>
          <w:rStyle w:val="29"/>
          <w:rFonts w:hint="eastAsia" w:ascii="仿宋" w:hAnsi="仿宋" w:eastAsia="仿宋"/>
          <w:b w:val="0"/>
          <w:bCs w:val="0"/>
          <w:color w:val="auto"/>
          <w:highlight w:val="none"/>
        </w:rPr>
        <w:t>十三、</w:t>
      </w:r>
      <w:bookmarkEnd w:id="118"/>
      <w:r>
        <w:rPr>
          <w:rStyle w:val="29"/>
          <w:rFonts w:hint="eastAsia" w:ascii="仿宋" w:hAnsi="仿宋" w:eastAsia="仿宋"/>
          <w:b w:val="0"/>
          <w:bCs w:val="0"/>
          <w:color w:val="auto"/>
          <w:highlight w:val="none"/>
          <w:lang w:eastAsia="zh-CN"/>
        </w:rPr>
        <w:t>财政拨款“三公”经费支出决算表</w:t>
      </w:r>
      <w:bookmarkEnd w:id="119"/>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
    <w:altName w:val="Times New Roman"/>
    <w:panose1 w:val="00000000000000000000"/>
    <w:charset w:val="00"/>
    <w:family w:val="roman"/>
    <w:pitch w:val="default"/>
    <w:sig w:usb0="00000000" w:usb1="00000000" w:usb2="00000000" w:usb3="00000000" w:csb0="00000000" w:csb1="00000000"/>
  </w:font>
  <w:font w:name="方正小标宋简体">
    <w:altName w:val="Arial Unicode MS"/>
    <w:panose1 w:val="02010601030101010101"/>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11"/>
          <w:jc w:val="center"/>
        </w:pPr>
        <w:r>
          <w:fldChar w:fldCharType="begin"/>
        </w:r>
        <w:r>
          <w:instrText xml:space="preserve">PAGE   \* MERGEFORMAT</w:instrText>
        </w:r>
        <w:r>
          <w:fldChar w:fldCharType="separate"/>
        </w:r>
        <w:r>
          <w:rPr>
            <w:lang w:val="zh-CN"/>
          </w:rPr>
          <w:t>8</w:t>
        </w:r>
        <w:r>
          <w:fldChar w:fldCharType="end"/>
        </w:r>
      </w:p>
    </w:sdtContent>
  </w:sdt>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rPr>
    </w:lvl>
  </w:abstractNum>
  <w:abstractNum w:abstractNumId="2">
    <w:nsid w:val="08FDC94D"/>
    <w:multiLevelType w:val="singleLevel"/>
    <w:tmpl w:val="08FDC94D"/>
    <w:lvl w:ilvl="0" w:tentative="0">
      <w:start w:val="1"/>
      <w:numFmt w:val="chineseCounting"/>
      <w:suff w:val="nothing"/>
      <w:lvlText w:val="%1、"/>
      <w:lvlJc w:val="left"/>
      <w:rPr>
        <w:rFonts w:hint="eastAsia"/>
      </w:rPr>
    </w:lvl>
  </w:abstractNum>
  <w:abstractNum w:abstractNumId="3">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g2NGM2MDc3YTQxNDk0ZTM3MGI4NDAxZmQ5MTA5OGM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A00E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15975B8"/>
    <w:rsid w:val="02143E91"/>
    <w:rsid w:val="02740195"/>
    <w:rsid w:val="05660F49"/>
    <w:rsid w:val="066E0107"/>
    <w:rsid w:val="07996F6E"/>
    <w:rsid w:val="0A2032A3"/>
    <w:rsid w:val="0AD11A2C"/>
    <w:rsid w:val="0BC5722B"/>
    <w:rsid w:val="0BF72115"/>
    <w:rsid w:val="0DDE32FC"/>
    <w:rsid w:val="0F98263C"/>
    <w:rsid w:val="101860EC"/>
    <w:rsid w:val="10C055FF"/>
    <w:rsid w:val="116B5703"/>
    <w:rsid w:val="118107EC"/>
    <w:rsid w:val="137F13DD"/>
    <w:rsid w:val="13D50BC4"/>
    <w:rsid w:val="14960546"/>
    <w:rsid w:val="14DE13FD"/>
    <w:rsid w:val="16BB723D"/>
    <w:rsid w:val="194E5619"/>
    <w:rsid w:val="19821E76"/>
    <w:rsid w:val="1BE82F11"/>
    <w:rsid w:val="1BE8440E"/>
    <w:rsid w:val="1C5E3144"/>
    <w:rsid w:val="1D155CEE"/>
    <w:rsid w:val="1FF35744"/>
    <w:rsid w:val="21271899"/>
    <w:rsid w:val="23860B96"/>
    <w:rsid w:val="239E76CA"/>
    <w:rsid w:val="240371BF"/>
    <w:rsid w:val="26962F5E"/>
    <w:rsid w:val="26A757FD"/>
    <w:rsid w:val="273B10EA"/>
    <w:rsid w:val="279502E1"/>
    <w:rsid w:val="28680CBB"/>
    <w:rsid w:val="29FD04D3"/>
    <w:rsid w:val="2A3D42EF"/>
    <w:rsid w:val="2B4F6D71"/>
    <w:rsid w:val="2C8A61B5"/>
    <w:rsid w:val="2DF04E50"/>
    <w:rsid w:val="2F040D46"/>
    <w:rsid w:val="319F7F4E"/>
    <w:rsid w:val="32516BAE"/>
    <w:rsid w:val="3304709D"/>
    <w:rsid w:val="334146F9"/>
    <w:rsid w:val="33641699"/>
    <w:rsid w:val="33C22DC2"/>
    <w:rsid w:val="34E211E3"/>
    <w:rsid w:val="34EB325D"/>
    <w:rsid w:val="353C5104"/>
    <w:rsid w:val="36AA5135"/>
    <w:rsid w:val="376D39B2"/>
    <w:rsid w:val="37E16F03"/>
    <w:rsid w:val="38D469F0"/>
    <w:rsid w:val="3A1118DB"/>
    <w:rsid w:val="3A4C271F"/>
    <w:rsid w:val="3AAD30D4"/>
    <w:rsid w:val="3BE11D1B"/>
    <w:rsid w:val="3D98207C"/>
    <w:rsid w:val="3DEE4108"/>
    <w:rsid w:val="3E78745D"/>
    <w:rsid w:val="409214AB"/>
    <w:rsid w:val="409D3CAE"/>
    <w:rsid w:val="43A752E4"/>
    <w:rsid w:val="44D74748"/>
    <w:rsid w:val="44E268DA"/>
    <w:rsid w:val="45EE2695"/>
    <w:rsid w:val="48CB053D"/>
    <w:rsid w:val="49964C23"/>
    <w:rsid w:val="4A2D576D"/>
    <w:rsid w:val="4A627F82"/>
    <w:rsid w:val="4B074297"/>
    <w:rsid w:val="4B0E749A"/>
    <w:rsid w:val="4B4F25DA"/>
    <w:rsid w:val="4B592A78"/>
    <w:rsid w:val="4BE068DB"/>
    <w:rsid w:val="4D577224"/>
    <w:rsid w:val="4DB71879"/>
    <w:rsid w:val="4DC5363A"/>
    <w:rsid w:val="4EA5324F"/>
    <w:rsid w:val="4EAB630A"/>
    <w:rsid w:val="4ECE2238"/>
    <w:rsid w:val="537E6D0A"/>
    <w:rsid w:val="56F41F9B"/>
    <w:rsid w:val="572E29EA"/>
    <w:rsid w:val="58664DCF"/>
    <w:rsid w:val="594A678B"/>
    <w:rsid w:val="5AF92295"/>
    <w:rsid w:val="5CD71FC4"/>
    <w:rsid w:val="61862260"/>
    <w:rsid w:val="642B01BB"/>
    <w:rsid w:val="65A31E49"/>
    <w:rsid w:val="67463944"/>
    <w:rsid w:val="674B13D4"/>
    <w:rsid w:val="67870747"/>
    <w:rsid w:val="67921E61"/>
    <w:rsid w:val="6A1445B4"/>
    <w:rsid w:val="6A171E95"/>
    <w:rsid w:val="6AB03949"/>
    <w:rsid w:val="6C4A05C8"/>
    <w:rsid w:val="6D0F2053"/>
    <w:rsid w:val="6E7E3605"/>
    <w:rsid w:val="6F3D7A18"/>
    <w:rsid w:val="6FF5CC65"/>
    <w:rsid w:val="701E21EF"/>
    <w:rsid w:val="70734A1A"/>
    <w:rsid w:val="715C0E4B"/>
    <w:rsid w:val="72734D90"/>
    <w:rsid w:val="72EB6252"/>
    <w:rsid w:val="73AD73D5"/>
    <w:rsid w:val="73B6EB34"/>
    <w:rsid w:val="73E15FA0"/>
    <w:rsid w:val="744731E5"/>
    <w:rsid w:val="75A07DAF"/>
    <w:rsid w:val="76E3355F"/>
    <w:rsid w:val="778769C8"/>
    <w:rsid w:val="79EE5BA4"/>
    <w:rsid w:val="7A5C1F93"/>
    <w:rsid w:val="7A894339"/>
    <w:rsid w:val="7B135C13"/>
    <w:rsid w:val="7B9E481B"/>
    <w:rsid w:val="7CCA5AC2"/>
    <w:rsid w:val="7CD52E7F"/>
    <w:rsid w:val="7D9B3C5A"/>
    <w:rsid w:val="7DAF466D"/>
    <w:rsid w:val="7EE01A96"/>
    <w:rsid w:val="7EEF11D3"/>
    <w:rsid w:val="7FA30C79"/>
    <w:rsid w:val="7FB7269E"/>
    <w:rsid w:val="7FC96657"/>
    <w:rsid w:val="D8D6DB89"/>
    <w:rsid w:val="DB6F4CAB"/>
    <w:rsid w:val="DF6F978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28"/>
    <w:qFormat/>
    <w:uiPriority w:val="9"/>
    <w:pPr>
      <w:keepNext/>
      <w:keepLines/>
      <w:spacing w:before="340" w:after="330" w:line="578" w:lineRule="auto"/>
      <w:outlineLvl w:val="0"/>
    </w:pPr>
    <w:rPr>
      <w:b/>
      <w:bCs/>
      <w:kern w:val="44"/>
      <w:sz w:val="44"/>
      <w:szCs w:val="44"/>
    </w:rPr>
  </w:style>
  <w:style w:type="paragraph" w:styleId="6">
    <w:name w:val="heading 2"/>
    <w:basedOn w:val="1"/>
    <w:next w:val="1"/>
    <w:link w:val="29"/>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7">
    <w:name w:val="heading 3"/>
    <w:basedOn w:val="1"/>
    <w:next w:val="1"/>
    <w:link w:val="32"/>
    <w:unhideWhenUsed/>
    <w:qFormat/>
    <w:uiPriority w:val="9"/>
    <w:pPr>
      <w:keepNext/>
      <w:keepLines/>
      <w:spacing w:before="260" w:after="260" w:line="416" w:lineRule="auto"/>
      <w:outlineLvl w:val="2"/>
    </w:pPr>
    <w:rPr>
      <w:b/>
      <w:bCs/>
      <w:sz w:val="32"/>
      <w:szCs w:val="32"/>
    </w:rPr>
  </w:style>
  <w:style w:type="character" w:default="1" w:styleId="15">
    <w:name w:val="Default Paragraph Font"/>
    <w:unhideWhenUsed/>
    <w:qFormat/>
    <w:uiPriority w:val="1"/>
  </w:style>
  <w:style w:type="table" w:default="1" w:styleId="18">
    <w:name w:val="Normal Table"/>
    <w:semiHidden/>
    <w:unhideWhenUsed/>
    <w:qFormat/>
    <w:uiPriority w:val="99"/>
    <w:tblPr>
      <w:tblLayout w:type="fixed"/>
      <w:tblCellMar>
        <w:top w:w="0" w:type="dxa"/>
        <w:left w:w="108" w:type="dxa"/>
        <w:bottom w:w="0" w:type="dxa"/>
        <w:right w:w="108" w:type="dxa"/>
      </w:tblCellMar>
    </w:tblPr>
  </w:style>
  <w:style w:type="paragraph" w:styleId="2">
    <w:name w:val="footnote text"/>
    <w:basedOn w:val="1"/>
    <w:next w:val="3"/>
    <w:semiHidden/>
    <w:qFormat/>
    <w:uiPriority w:val="0"/>
    <w:pPr>
      <w:snapToGrid w:val="0"/>
      <w:jc w:val="left"/>
    </w:pPr>
    <w:rPr>
      <w:sz w:val="18"/>
      <w:szCs w:val="18"/>
    </w:rPr>
  </w:style>
  <w:style w:type="paragraph" w:styleId="3">
    <w:name w:val="Body Text First Indent 2"/>
    <w:basedOn w:val="4"/>
    <w:unhideWhenUsed/>
    <w:qFormat/>
    <w:uiPriority w:val="99"/>
    <w:pPr>
      <w:ind w:firstLine="420" w:firstLineChars="200"/>
    </w:pPr>
  </w:style>
  <w:style w:type="paragraph" w:styleId="4">
    <w:name w:val="Body Text Indent"/>
    <w:basedOn w:val="1"/>
    <w:next w:val="3"/>
    <w:qFormat/>
    <w:uiPriority w:val="0"/>
    <w:pPr>
      <w:spacing w:after="120"/>
      <w:ind w:leftChars="200"/>
    </w:pPr>
    <w:rPr>
      <w:rFonts w:ascii="仿宋_GB2312"/>
      <w:szCs w:val="32"/>
    </w:rPr>
  </w:style>
  <w:style w:type="paragraph" w:styleId="8">
    <w:name w:val="Body Text"/>
    <w:basedOn w:val="1"/>
    <w:link w:val="25"/>
    <w:qFormat/>
    <w:uiPriority w:val="99"/>
    <w:pPr>
      <w:spacing w:beforeLines="30"/>
    </w:pPr>
    <w:rPr>
      <w:rFonts w:ascii="仿宋_GB2312" w:eastAsia="仿宋_GB2312"/>
      <w:kern w:val="0"/>
      <w:sz w:val="30"/>
    </w:rPr>
  </w:style>
  <w:style w:type="paragraph" w:styleId="9">
    <w:name w:val="toc 3"/>
    <w:basedOn w:val="1"/>
    <w:next w:val="1"/>
    <w:unhideWhenUsed/>
    <w:qFormat/>
    <w:uiPriority w:val="39"/>
    <w:pPr>
      <w:tabs>
        <w:tab w:val="right" w:leader="dot" w:pos="8296"/>
      </w:tabs>
      <w:ind w:left="840" w:leftChars="400"/>
    </w:pPr>
  </w:style>
  <w:style w:type="paragraph" w:styleId="10">
    <w:name w:val="Balloon Text"/>
    <w:basedOn w:val="1"/>
    <w:link w:val="31"/>
    <w:semiHidden/>
    <w:unhideWhenUsed/>
    <w:qFormat/>
    <w:uiPriority w:val="99"/>
    <w:rPr>
      <w:sz w:val="18"/>
      <w:szCs w:val="18"/>
    </w:rPr>
  </w:style>
  <w:style w:type="paragraph" w:styleId="11">
    <w:name w:val="footer"/>
    <w:basedOn w:val="1"/>
    <w:link w:val="23"/>
    <w:qFormat/>
    <w:uiPriority w:val="99"/>
    <w:pPr>
      <w:tabs>
        <w:tab w:val="center" w:pos="4153"/>
        <w:tab w:val="right" w:pos="8306"/>
      </w:tabs>
      <w:snapToGrid w:val="0"/>
      <w:jc w:val="left"/>
    </w:pPr>
    <w:rPr>
      <w:rFonts w:ascii="Calibri" w:hAnsi="Calibri"/>
      <w:kern w:val="0"/>
      <w:sz w:val="18"/>
      <w:szCs w:val="18"/>
    </w:rPr>
  </w:style>
  <w:style w:type="paragraph" w:styleId="12">
    <w:name w:val="header"/>
    <w:basedOn w:val="1"/>
    <w:link w:val="21"/>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3">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4">
    <w:name w:val="toc 2"/>
    <w:basedOn w:val="1"/>
    <w:next w:val="1"/>
    <w:unhideWhenUsed/>
    <w:qFormat/>
    <w:uiPriority w:val="39"/>
    <w:pPr>
      <w:tabs>
        <w:tab w:val="right" w:leader="dot" w:pos="8296"/>
      </w:tabs>
      <w:ind w:left="420" w:leftChars="200"/>
    </w:pPr>
  </w:style>
  <w:style w:type="character" w:styleId="16">
    <w:name w:val="Strong"/>
    <w:basedOn w:val="15"/>
    <w:qFormat/>
    <w:uiPriority w:val="99"/>
    <w:rPr>
      <w:b/>
    </w:rPr>
  </w:style>
  <w:style w:type="character" w:styleId="17">
    <w:name w:val="Hyperlink"/>
    <w:basedOn w:val="15"/>
    <w:unhideWhenUsed/>
    <w:qFormat/>
    <w:uiPriority w:val="99"/>
    <w:rPr>
      <w:color w:val="0000FF" w:themeColor="hyperlink"/>
      <w:u w:val="single"/>
      <w14:textFill>
        <w14:solidFill>
          <w14:schemeClr w14:val="hlink"/>
        </w14:solidFill>
      </w14:textFill>
    </w:rPr>
  </w:style>
  <w:style w:type="paragraph" w:customStyle="1" w:styleId="19">
    <w:name w:val="标题 5（有编号）（绿盟科技）"/>
    <w:next w:val="1"/>
    <w:qFormat/>
    <w:uiPriority w:val="99"/>
    <w:pPr>
      <w:keepNext/>
      <w:keepLines/>
      <w:widowControl w:val="0"/>
      <w:spacing w:before="280" w:after="156" w:line="377" w:lineRule="auto"/>
      <w:jc w:val="left"/>
      <w:outlineLvl w:val="4"/>
    </w:pPr>
    <w:rPr>
      <w:rFonts w:ascii="Arial" w:hAnsi="Arial" w:eastAsia="黑体" w:cs="Times New Roman"/>
      <w:b/>
      <w:kern w:val="2"/>
      <w:sz w:val="24"/>
      <w:szCs w:val="28"/>
      <w:lang w:val="en-US" w:eastAsia="zh-CN" w:bidi="ar-SA"/>
    </w:rPr>
  </w:style>
  <w:style w:type="character" w:customStyle="1" w:styleId="20">
    <w:name w:val="Header Char"/>
    <w:basedOn w:val="15"/>
    <w:semiHidden/>
    <w:qFormat/>
    <w:uiPriority w:val="99"/>
    <w:rPr>
      <w:rFonts w:ascii="Times New Roman" w:hAnsi="Times New Roman"/>
      <w:sz w:val="18"/>
      <w:szCs w:val="18"/>
    </w:rPr>
  </w:style>
  <w:style w:type="character" w:customStyle="1" w:styleId="21">
    <w:name w:val="页眉 Char"/>
    <w:link w:val="12"/>
    <w:semiHidden/>
    <w:qFormat/>
    <w:locked/>
    <w:uiPriority w:val="99"/>
    <w:rPr>
      <w:sz w:val="18"/>
    </w:rPr>
  </w:style>
  <w:style w:type="character" w:customStyle="1" w:styleId="22">
    <w:name w:val="Footer Char"/>
    <w:basedOn w:val="15"/>
    <w:semiHidden/>
    <w:qFormat/>
    <w:uiPriority w:val="99"/>
    <w:rPr>
      <w:rFonts w:ascii="Times New Roman" w:hAnsi="Times New Roman"/>
      <w:sz w:val="18"/>
      <w:szCs w:val="18"/>
    </w:rPr>
  </w:style>
  <w:style w:type="character" w:customStyle="1" w:styleId="23">
    <w:name w:val="页脚 Char"/>
    <w:link w:val="11"/>
    <w:qFormat/>
    <w:locked/>
    <w:uiPriority w:val="99"/>
    <w:rPr>
      <w:sz w:val="18"/>
    </w:rPr>
  </w:style>
  <w:style w:type="character" w:customStyle="1" w:styleId="24">
    <w:name w:val="Body Text Char"/>
    <w:basedOn w:val="15"/>
    <w:semiHidden/>
    <w:qFormat/>
    <w:uiPriority w:val="99"/>
    <w:rPr>
      <w:rFonts w:ascii="Times New Roman" w:hAnsi="Times New Roman"/>
      <w:szCs w:val="24"/>
    </w:rPr>
  </w:style>
  <w:style w:type="character" w:customStyle="1" w:styleId="25">
    <w:name w:val="正文文本 Char"/>
    <w:link w:val="8"/>
    <w:qFormat/>
    <w:locked/>
    <w:uiPriority w:val="99"/>
    <w:rPr>
      <w:rFonts w:ascii="仿宋_GB2312" w:hAnsi="Times New Roman" w:eastAsia="仿宋_GB2312"/>
      <w:sz w:val="24"/>
    </w:rPr>
  </w:style>
  <w:style w:type="paragraph" w:customStyle="1" w:styleId="26">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7">
    <w:name w:val="List Paragraph"/>
    <w:basedOn w:val="1"/>
    <w:qFormat/>
    <w:uiPriority w:val="34"/>
    <w:pPr>
      <w:ind w:firstLine="420" w:firstLineChars="200"/>
    </w:pPr>
  </w:style>
  <w:style w:type="character" w:customStyle="1" w:styleId="28">
    <w:name w:val="标题 1 Char"/>
    <w:basedOn w:val="15"/>
    <w:link w:val="5"/>
    <w:qFormat/>
    <w:uiPriority w:val="9"/>
    <w:rPr>
      <w:rFonts w:ascii="Times New Roman" w:hAnsi="Times New Roman"/>
      <w:b/>
      <w:bCs/>
      <w:kern w:val="44"/>
      <w:sz w:val="44"/>
      <w:szCs w:val="44"/>
    </w:rPr>
  </w:style>
  <w:style w:type="character" w:customStyle="1" w:styleId="29">
    <w:name w:val="标题 2 Char"/>
    <w:basedOn w:val="15"/>
    <w:link w:val="6"/>
    <w:qFormat/>
    <w:uiPriority w:val="9"/>
    <w:rPr>
      <w:rFonts w:asciiTheme="majorHAnsi" w:hAnsiTheme="majorHAnsi" w:eastAsiaTheme="majorEastAsia" w:cstheme="majorBidi"/>
      <w:b/>
      <w:bCs/>
      <w:kern w:val="2"/>
      <w:sz w:val="32"/>
      <w:szCs w:val="32"/>
    </w:rPr>
  </w:style>
  <w:style w:type="paragraph" w:customStyle="1" w:styleId="30">
    <w:name w:val="TOC 标题1"/>
    <w:basedOn w:val="5"/>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1">
    <w:name w:val="批注框文本 Char"/>
    <w:basedOn w:val="15"/>
    <w:link w:val="10"/>
    <w:semiHidden/>
    <w:qFormat/>
    <w:uiPriority w:val="99"/>
    <w:rPr>
      <w:rFonts w:ascii="Times New Roman" w:hAnsi="Times New Roman"/>
      <w:kern w:val="2"/>
      <w:sz w:val="18"/>
      <w:szCs w:val="18"/>
    </w:rPr>
  </w:style>
  <w:style w:type="character" w:customStyle="1" w:styleId="32">
    <w:name w:val="标题 3 Char"/>
    <w:basedOn w:val="15"/>
    <w:link w:val="7"/>
    <w:qFormat/>
    <w:uiPriority w:val="9"/>
    <w:rPr>
      <w:rFonts w:ascii="Times New Roman" w:hAnsi="Times New Roman"/>
      <w:b/>
      <w:bCs/>
      <w:kern w:val="2"/>
      <w:sz w:val="32"/>
      <w:szCs w:val="32"/>
    </w:rPr>
  </w:style>
  <w:style w:type="paragraph" w:customStyle="1" w:styleId="33">
    <w:name w:val="TOC Heading"/>
    <w:basedOn w:val="5"/>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4">
    <w:name w:val="四号正文"/>
    <w:basedOn w:val="1"/>
    <w:qFormat/>
    <w:uiPriority w:val="0"/>
    <w:pPr>
      <w:spacing w:line="360" w:lineRule="auto"/>
    </w:pPr>
    <w:rPr>
      <w:rFonts w:ascii="??" w:hAnsi="??" w:eastAsia="宋体"/>
      <w:color w:val="000000"/>
      <w:kern w:val="0"/>
      <w:sz w:val="28"/>
      <w:szCs w:val="21"/>
      <w:lang w:val="zh-CN" w:eastAsia="zh-CN"/>
    </w:rPr>
  </w:style>
  <w:style w:type="paragraph" w:customStyle="1" w:styleId="35">
    <w:name w:val="WPSOffice手动目录 1"/>
    <w:qFormat/>
    <w:uiPriority w:val="0"/>
    <w:pPr>
      <w:ind w:leftChars="0"/>
    </w:pPr>
    <w:rPr>
      <w:rFonts w:ascii="Times New Roman" w:hAnsi="Times New Roman" w:eastAsia="宋体" w:cs="Times New Roman"/>
      <w:sz w:val="20"/>
      <w:szCs w:val="20"/>
    </w:rPr>
  </w:style>
  <w:style w:type="paragraph" w:customStyle="1" w:styleId="36">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glossaryDocument" Target="glossary/document.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Workbook5.xlsx"/></Relationships>
</file>

<file path=word/charts/_rels/chart3.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4.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package" Target="../embeddings/Workbook6.xlsx"/></Relationships>
</file>

<file path=word/charts/_rels/chart5.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4.xlsx"/></Relationships>
</file>

<file path=word/charts/_rels/chart6.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_rels/chart7.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package" Target="../embeddings/Workbook7.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b="1"/>
              <a:t>收、支决算总计变动情况图</a:t>
            </a:r>
            <a:endParaRPr b="1"/>
          </a:p>
        </c:rich>
      </c:tx>
      <c:layout>
        <c:manualLayout>
          <c:xMode val="edge"/>
          <c:yMode val="edge"/>
          <c:x val="0.2655"/>
          <c:y val="0.0321700136478846"/>
        </c:manualLayout>
      </c:layout>
      <c:overlay val="0"/>
      <c:spPr>
        <a:noFill/>
        <a:ln>
          <a:noFill/>
        </a:ln>
        <a:effectLst/>
      </c:spPr>
    </c:title>
    <c:autoTitleDeleted val="0"/>
    <c:plotArea>
      <c:layout/>
      <c:barChart>
        <c:barDir val="col"/>
        <c:grouping val="clustered"/>
        <c:varyColors val="0"/>
        <c:ser>
          <c:idx val="0"/>
          <c:order val="0"/>
          <c:tx>
            <c:strRef>
              <c:f>Sheet1!$B$1</c:f>
              <c:strCache>
                <c:ptCount val="1"/>
                <c:pt idx="0">
                  <c:v>收入</c:v>
                </c:pt>
              </c:strCache>
            </c:strRef>
          </c:tx>
          <c:spPr>
            <a:solidFill>
              <a:schemeClr val="accent1"/>
            </a:solidFill>
            <a:ln>
              <a:noFill/>
            </a:ln>
            <a:effectLst/>
          </c:spPr>
          <c:invertIfNegative val="0"/>
          <c:dLbls>
            <c:delete val="1"/>
          </c:dLbls>
          <c:cat>
            <c:strRef>
              <c:f>Sheet1!$A$2:$A$5</c:f>
              <c:strCache>
                <c:ptCount val="4"/>
                <c:pt idx="0">
                  <c:v>2022年</c:v>
                </c:pt>
                <c:pt idx="1">
                  <c:v>2023年</c:v>
                </c:pt>
              </c:strCache>
            </c:strRef>
          </c:cat>
          <c:val>
            <c:numRef>
              <c:f>Sheet1!$B$2:$B$5</c:f>
              <c:numCache>
                <c:formatCode>General</c:formatCode>
                <c:ptCount val="4"/>
                <c:pt idx="0">
                  <c:v>23.06</c:v>
                </c:pt>
                <c:pt idx="1">
                  <c:v>48.85</c:v>
                </c:pt>
              </c:numCache>
            </c:numRef>
          </c:val>
        </c:ser>
        <c:ser>
          <c:idx val="1"/>
          <c:order val="1"/>
          <c:tx>
            <c:strRef>
              <c:f>Sheet1!$C$1</c:f>
              <c:strCache>
                <c:ptCount val="1"/>
                <c:pt idx="0">
                  <c:v>支出</c:v>
                </c:pt>
              </c:strCache>
            </c:strRef>
          </c:tx>
          <c:spPr>
            <a:solidFill>
              <a:schemeClr val="accent2"/>
            </a:solidFill>
            <a:ln>
              <a:noFill/>
            </a:ln>
            <a:effectLst/>
          </c:spPr>
          <c:invertIfNegative val="0"/>
          <c:dLbls>
            <c:delete val="1"/>
          </c:dLbls>
          <c:cat>
            <c:strRef>
              <c:f>Sheet1!$A$2:$A$5</c:f>
              <c:strCache>
                <c:ptCount val="4"/>
                <c:pt idx="0">
                  <c:v>2022年</c:v>
                </c:pt>
                <c:pt idx="1">
                  <c:v>2023年</c:v>
                </c:pt>
              </c:strCache>
            </c:strRef>
          </c:cat>
          <c:val>
            <c:numRef>
              <c:f>Sheet1!$C$2:$C$5</c:f>
              <c:numCache>
                <c:formatCode>General</c:formatCode>
                <c:ptCount val="4"/>
                <c:pt idx="0">
                  <c:v>23.06</c:v>
                </c:pt>
                <c:pt idx="1">
                  <c:v>48.85</c:v>
                </c:pt>
              </c:numCache>
            </c:numRef>
          </c:val>
        </c:ser>
        <c:dLbls>
          <c:showLegendKey val="0"/>
          <c:showVal val="0"/>
          <c:showCatName val="0"/>
          <c:showSerName val="0"/>
          <c:showPercent val="0"/>
          <c:showBubbleSize val="0"/>
        </c:dLbls>
        <c:gapWidth val="75"/>
        <c:overlap val="-25"/>
        <c:axId val="683022437"/>
        <c:axId val="416549271"/>
      </c:barChart>
      <c:catAx>
        <c:axId val="683022437"/>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16549271"/>
        <c:crosses val="autoZero"/>
        <c:auto val="1"/>
        <c:lblAlgn val="ctr"/>
        <c:lblOffset val="100"/>
        <c:noMultiLvlLbl val="0"/>
      </c:catAx>
      <c:valAx>
        <c:axId val="41654927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83022437"/>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800" b="1" i="0" u="none" strike="noStrike" kern="1200" baseline="0">
                <a:solidFill>
                  <a:schemeClr val="dk1">
                    <a:lumMod val="75000"/>
                    <a:lumOff val="25000"/>
                  </a:schemeClr>
                </a:solidFill>
                <a:latin typeface="+mn-lt"/>
                <a:ea typeface="+mn-ea"/>
                <a:cs typeface="+mn-cs"/>
              </a:defRPr>
            </a:pPr>
            <a:r>
              <a:t>2023年度收入决算结构图</a:t>
            </a:r>
          </a:p>
        </c:rich>
      </c:tx>
      <c:layout/>
      <c:overlay val="0"/>
      <c:spPr>
        <a:noFill/>
        <a:ln>
          <a:noFill/>
        </a:ln>
        <a:effectLst/>
      </c:spPr>
    </c:title>
    <c:autoTitleDeleted val="0"/>
    <c:plotArea>
      <c:layout/>
      <c:pieChart>
        <c:varyColors val="1"/>
        <c:ser>
          <c:idx val="0"/>
          <c:order val="0"/>
          <c:tx>
            <c:strRef>
              <c:f>Sheet1!$B$1</c:f>
              <c:strCache>
                <c:ptCount val="1"/>
                <c:pt idx="0">
                  <c:v>2023年收入决算结构图</c:v>
                </c:pt>
              </c:strCache>
            </c:strRef>
          </c:tx>
          <c:spPr/>
          <c:explosion val="0"/>
          <c:dPt>
            <c:idx val="0"/>
            <c:bubble3D val="0"/>
            <c:spPr>
              <a:solidFill>
                <a:schemeClr val="accent1"/>
              </a:solidFill>
              <a:ln>
                <a:noFill/>
              </a:ln>
              <a:effectLst>
                <a:outerShdw blurRad="254000" sx="102000" sy="102000" algn="ctr" rotWithShape="0">
                  <a:prstClr val="black">
                    <a:alpha val="20000"/>
                  </a:prstClr>
                </a:outerShdw>
              </a:effectLst>
            </c:spPr>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0" vertOverflow="ellipsis" vert="horz" wrap="square" lIns="38100" tIns="19050" rIns="38100" bIns="19050" anchor="ctr" anchorCtr="1"/>
              <a:lstStyle/>
              <a:p>
                <a:pPr>
                  <a:defRPr lang="zh-CN" sz="1000" b="1" i="0" u="none" strike="noStrike" kern="1200" baseline="0">
                    <a:solidFill>
                      <a:schemeClr val="lt1"/>
                    </a:solidFill>
                    <a:latin typeface="+mn-lt"/>
                    <a:ea typeface="+mn-ea"/>
                    <a:cs typeface="+mn-cs"/>
                  </a:defRPr>
                </a:pPr>
              </a:p>
            </c:txPr>
            <c:dLblPos val="ctr"/>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a:solidFill>
                        <a:schemeClr val="dk1">
                          <a:lumMod val="50000"/>
                          <a:lumOff val="50000"/>
                        </a:schemeClr>
                      </a:solidFill>
                    </a:ln>
                    <a:effectLst/>
                  </c:spPr>
                </c15:leaderLines>
              </c:ext>
            </c:extLst>
          </c:dLbls>
          <c:cat>
            <c:strRef>
              <c:f>Sheet1!$A$2</c:f>
              <c:strCache>
                <c:ptCount val="1"/>
                <c:pt idx="0">
                  <c:v>一般公共预算财政拨款收入</c:v>
                </c:pt>
              </c:strCache>
            </c:strRef>
          </c:cat>
          <c:val>
            <c:numRef>
              <c:f>Sheet1!$B$2</c:f>
              <c:numCache>
                <c:formatCode>General</c:formatCode>
                <c:ptCount val="1"/>
                <c:pt idx="0">
                  <c:v>23.06</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r"/>
      <c:layout>
        <c:manualLayout>
          <c:xMode val="edge"/>
          <c:yMode val="edge"/>
          <c:x val="0.6445"/>
          <c:y val="0.39825"/>
        </c:manualLayout>
      </c:layout>
      <c:overlay val="0"/>
      <c:spPr>
        <a:solidFill>
          <a:schemeClr val="lt1">
            <a:lumMod val="95000"/>
            <a:alpha val="39000"/>
          </a:schemeClr>
        </a:solidFill>
        <a:ln>
          <a:noFill/>
        </a:ln>
        <a:effectLst/>
      </c:spPr>
      <c:txPr>
        <a:bodyPr rot="0" spcFirstLastPara="0" vertOverflow="ellipsis" vert="horz" wrap="square" anchor="ctr" anchorCtr="1"/>
        <a:lstStyle/>
        <a:p>
          <a:pPr>
            <a:defRPr lang="zh-CN" sz="900" b="0" i="0" u="none" strike="noStrike" kern="1200" baseline="0">
              <a:solidFill>
                <a:schemeClr val="dk1">
                  <a:lumMod val="75000"/>
                  <a:lumOff val="25000"/>
                </a:schemeClr>
              </a:solidFill>
              <a:latin typeface="+mn-lt"/>
              <a:ea typeface="+mn-ea"/>
              <a:cs typeface="+mn-cs"/>
            </a:defRPr>
          </a:pPr>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支出决算结构图</a:t>
            </a:r>
          </a:p>
        </c:rich>
      </c:tx>
      <c:layout/>
      <c:overlay val="0"/>
      <c:spPr>
        <a:noFill/>
        <a:ln>
          <a:noFill/>
        </a:ln>
        <a:effectLst/>
      </c:spPr>
    </c:title>
    <c:autoTitleDeleted val="0"/>
    <c:plotArea>
      <c:layout/>
      <c:pieChart>
        <c:varyColors val="1"/>
        <c:ser>
          <c:idx val="0"/>
          <c:order val="0"/>
          <c:tx>
            <c:strRef>
              <c:f>Sheet1!$B$1</c:f>
              <c:strCache>
                <c:ptCount val="1"/>
                <c:pt idx="0">
                  <c:v>支出决算结构图</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基本支出</c:v>
                </c:pt>
                <c:pt idx="1">
                  <c:v>项目支出</c:v>
                </c:pt>
              </c:strCache>
            </c:strRef>
          </c:cat>
          <c:val>
            <c:numRef>
              <c:f>Sheet1!$B$2:$B$3</c:f>
              <c:numCache>
                <c:formatCode>0.00_ </c:formatCode>
                <c:ptCount val="2"/>
                <c:pt idx="0">
                  <c:v>40.85</c:v>
                </c:pt>
                <c:pt idx="1">
                  <c:v>8</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spc="0" baseline="0">
                <a:solidFill>
                  <a:schemeClr val="tx1">
                    <a:lumMod val="65000"/>
                    <a:lumOff val="35000"/>
                  </a:schemeClr>
                </a:solidFill>
                <a:latin typeface="+mn-lt"/>
                <a:ea typeface="+mn-ea"/>
                <a:cs typeface="+mn-cs"/>
              </a:defRPr>
            </a:pPr>
            <a:r>
              <a:rPr b="1"/>
              <a:t>财政拨款收、支决算总计变动情况</a:t>
            </a:r>
            <a:endParaRPr b="1"/>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财政拨款收入</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2022年</c:v>
                </c:pt>
                <c:pt idx="1">
                  <c:v>2023年</c:v>
                </c:pt>
              </c:strCache>
            </c:strRef>
          </c:cat>
          <c:val>
            <c:numRef>
              <c:f>Sheet1!$B$2:$B$3</c:f>
              <c:numCache>
                <c:formatCode>General</c:formatCode>
                <c:ptCount val="2"/>
                <c:pt idx="0">
                  <c:v>23.06</c:v>
                </c:pt>
                <c:pt idx="1">
                  <c:v>48.85</c:v>
                </c:pt>
              </c:numCache>
            </c:numRef>
          </c:val>
        </c:ser>
        <c:ser>
          <c:idx val="1"/>
          <c:order val="1"/>
          <c:tx>
            <c:strRef>
              <c:f>Sheet1!$C$1</c:f>
              <c:strCache>
                <c:ptCount val="1"/>
                <c:pt idx="0">
                  <c:v>财政拨款支出</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2022年</c:v>
                </c:pt>
                <c:pt idx="1">
                  <c:v>2023年</c:v>
                </c:pt>
              </c:strCache>
            </c:strRef>
          </c:cat>
          <c:val>
            <c:numRef>
              <c:f>Sheet1!$C$2:$C$3</c:f>
              <c:numCache>
                <c:formatCode>General</c:formatCode>
                <c:ptCount val="2"/>
                <c:pt idx="0">
                  <c:v>23.06</c:v>
                </c:pt>
                <c:pt idx="1">
                  <c:v>48.85</c:v>
                </c:pt>
              </c:numCache>
            </c:numRef>
          </c:val>
        </c:ser>
        <c:dLbls>
          <c:showLegendKey val="0"/>
          <c:showVal val="1"/>
          <c:showCatName val="0"/>
          <c:showSerName val="0"/>
          <c:showPercent val="0"/>
          <c:showBubbleSize val="0"/>
        </c:dLbls>
        <c:gapWidth val="219"/>
        <c:overlap val="-27"/>
        <c:axId val="757215933"/>
        <c:axId val="324980671"/>
      </c:barChart>
      <c:catAx>
        <c:axId val="757215933"/>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24980671"/>
        <c:crosses val="autoZero"/>
        <c:auto val="1"/>
        <c:lblAlgn val="ctr"/>
        <c:lblOffset val="100"/>
        <c:noMultiLvlLbl val="0"/>
      </c:catAx>
      <c:valAx>
        <c:axId val="32498067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57215933"/>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800" b="1" i="0" u="none" strike="noStrike" kern="1200" baseline="0">
                <a:solidFill>
                  <a:schemeClr val="dk1">
                    <a:lumMod val="75000"/>
                    <a:lumOff val="25000"/>
                  </a:schemeClr>
                </a:solidFill>
                <a:latin typeface="+mn-lt"/>
                <a:ea typeface="+mn-ea"/>
                <a:cs typeface="+mn-cs"/>
              </a:defRPr>
            </a:pPr>
            <a:r>
              <a:rPr sz="1500"/>
              <a:t>一般公共预算财政拨款支出决算变动情况</a:t>
            </a:r>
            <a:endParaRPr sz="15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2022年</c:v>
                </c:pt>
              </c:strCache>
            </c:strRef>
          </c:tx>
          <c:spPr>
            <a:solidFill>
              <a:schemeClr val="accent1">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1" i="0" u="none" strike="noStrike" kern="1200" baseline="0">
                    <a:solidFill>
                      <a:schemeClr val="lt1"/>
                    </a:solidFill>
                    <a:latin typeface="+mn-lt"/>
                    <a:ea typeface="+mn-ea"/>
                    <a:cs typeface="+mn-cs"/>
                  </a:defRPr>
                </a:pPr>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dk1">
                          <a:lumMod val="50000"/>
                          <a:lumOff val="50000"/>
                        </a:schemeClr>
                      </a:solidFill>
                    </a:ln>
                    <a:effectLst/>
                  </c:spPr>
                </c15:leaderLines>
              </c:ext>
            </c:extLst>
          </c:dLbls>
          <c:cat>
            <c:strRef>
              <c:f>Sheet1!$A$2</c:f>
              <c:strCache>
                <c:ptCount val="1"/>
                <c:pt idx="0">
                  <c:v>一般公共预算财政拨款支出</c:v>
                </c:pt>
              </c:strCache>
            </c:strRef>
          </c:cat>
          <c:val>
            <c:numRef>
              <c:f>Sheet1!$B$2</c:f>
              <c:numCache>
                <c:formatCode>General</c:formatCode>
                <c:ptCount val="1"/>
                <c:pt idx="0">
                  <c:v>23.06</c:v>
                </c:pt>
              </c:numCache>
            </c:numRef>
          </c:val>
        </c:ser>
        <c:ser>
          <c:idx val="1"/>
          <c:order val="1"/>
          <c:tx>
            <c:strRef>
              <c:f>Sheet1!$C$1</c:f>
              <c:strCache>
                <c:ptCount val="1"/>
                <c:pt idx="0">
                  <c:v>2023年</c:v>
                </c:pt>
              </c:strCache>
            </c:strRef>
          </c:tx>
          <c:spPr>
            <a:solidFill>
              <a:schemeClr val="accent2">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1" i="0" u="none" strike="noStrike" kern="1200" baseline="0">
                    <a:solidFill>
                      <a:schemeClr val="lt1"/>
                    </a:solidFill>
                    <a:latin typeface="+mn-lt"/>
                    <a:ea typeface="+mn-ea"/>
                    <a:cs typeface="+mn-cs"/>
                  </a:defRPr>
                </a:pPr>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dk1">
                          <a:lumMod val="50000"/>
                          <a:lumOff val="50000"/>
                        </a:schemeClr>
                      </a:solidFill>
                    </a:ln>
                    <a:effectLst/>
                  </c:spPr>
                </c15:leaderLines>
              </c:ext>
            </c:extLst>
          </c:dLbls>
          <c:cat>
            <c:strRef>
              <c:f>Sheet1!$A$2</c:f>
              <c:strCache>
                <c:ptCount val="1"/>
                <c:pt idx="0">
                  <c:v>一般公共预算财政拨款支出</c:v>
                </c:pt>
              </c:strCache>
            </c:strRef>
          </c:cat>
          <c:val>
            <c:numRef>
              <c:f>Sheet1!$C$2</c:f>
              <c:numCache>
                <c:formatCode>General</c:formatCode>
                <c:ptCount val="1"/>
                <c:pt idx="0">
                  <c:v>48.85</c:v>
                </c:pt>
              </c:numCache>
            </c:numRef>
          </c:val>
        </c:ser>
        <c:dLbls>
          <c:showLegendKey val="0"/>
          <c:showVal val="1"/>
          <c:showCatName val="0"/>
          <c:showSerName val="0"/>
          <c:showPercent val="0"/>
          <c:showBubbleSize val="0"/>
        </c:dLbls>
        <c:gapWidth val="65"/>
        <c:overlap val="0"/>
        <c:axId val="715982115"/>
        <c:axId val="297657006"/>
      </c:barChart>
      <c:catAx>
        <c:axId val="715982115"/>
        <c:scaling>
          <c:orientation val="minMax"/>
        </c:scaling>
        <c:delete val="0"/>
        <c:axPos val="b"/>
        <c:majorTickMark val="none"/>
        <c:minorTickMark val="none"/>
        <c:tickLblPos val="nextTo"/>
        <c:spPr>
          <a:noFill/>
          <a:ln w="19050" cap="flat" cmpd="sng" algn="ctr">
            <a:solidFill>
              <a:schemeClr val="dk1">
                <a:lumMod val="75000"/>
                <a:lumOff val="25000"/>
              </a:schemeClr>
            </a:solidFill>
            <a:round/>
          </a:ln>
          <a:effectLst/>
        </c:spPr>
        <c:txPr>
          <a:bodyPr rot="-60000000" spcFirstLastPara="0" vertOverflow="ellipsis" vert="horz" wrap="square" anchor="ctr" anchorCtr="1"/>
          <a:lstStyle/>
          <a:p>
            <a:pPr>
              <a:defRPr lang="zh-CN" sz="900" b="0" i="0" u="none" strike="noStrike" kern="1200" cap="all" baseline="0">
                <a:solidFill>
                  <a:schemeClr val="dk1">
                    <a:lumMod val="75000"/>
                    <a:lumOff val="25000"/>
                  </a:schemeClr>
                </a:solidFill>
                <a:latin typeface="+mn-lt"/>
                <a:ea typeface="+mn-ea"/>
                <a:cs typeface="+mn-cs"/>
              </a:defRPr>
            </a:pPr>
          </a:p>
        </c:txPr>
        <c:crossAx val="297657006"/>
        <c:crosses val="autoZero"/>
        <c:auto val="1"/>
        <c:lblAlgn val="ctr"/>
        <c:lblOffset val="100"/>
        <c:noMultiLvlLbl val="0"/>
      </c:catAx>
      <c:valAx>
        <c:axId val="297657006"/>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txPr>
          <a:bodyPr rot="-60000000" spcFirstLastPara="0" vertOverflow="ellipsis" vert="horz" wrap="square" anchor="ctr" anchorCtr="1"/>
          <a:lstStyle/>
          <a:p>
            <a:pPr>
              <a:defRPr lang="zh-CN" sz="900" b="0" i="0" u="none" strike="noStrike" kern="1200" baseline="0">
                <a:solidFill>
                  <a:schemeClr val="dk1">
                    <a:lumMod val="75000"/>
                    <a:lumOff val="25000"/>
                  </a:schemeClr>
                </a:solidFill>
                <a:latin typeface="+mn-lt"/>
                <a:ea typeface="+mn-ea"/>
                <a:cs typeface="+mn-cs"/>
              </a:defRPr>
            </a:pPr>
          </a:p>
        </c:txPr>
        <c:crossAx val="715982115"/>
        <c:crosses val="autoZero"/>
        <c:crossBetween val="between"/>
      </c:valAx>
      <c:spPr>
        <a:noFill/>
        <a:ln>
          <a:noFill/>
        </a:ln>
        <a:effectLst/>
      </c:spPr>
    </c:plotArea>
    <c:legend>
      <c:legendPos val="b"/>
      <c:layout/>
      <c:overlay val="0"/>
      <c:spPr>
        <a:solidFill>
          <a:schemeClr val="lt1">
            <a:lumMod val="95000"/>
            <a:alpha val="39000"/>
          </a:schemeClr>
        </a:solidFill>
        <a:ln>
          <a:noFill/>
        </a:ln>
        <a:effectLst/>
      </c:spPr>
      <c:txPr>
        <a:bodyPr rot="0" spcFirstLastPara="0" vertOverflow="ellipsis" vert="horz" wrap="square" anchor="ctr" anchorCtr="1"/>
        <a:lstStyle/>
        <a:p>
          <a:pPr>
            <a:defRPr lang="zh-CN" sz="900" b="0" i="0" u="none" strike="noStrike" kern="1200" baseline="0">
              <a:solidFill>
                <a:schemeClr val="dk1">
                  <a:lumMod val="75000"/>
                  <a:lumOff val="25000"/>
                </a:schemeClr>
              </a:solidFill>
              <a:latin typeface="+mn-lt"/>
              <a:ea typeface="+mn-ea"/>
              <a:cs typeface="+mn-cs"/>
            </a:defRPr>
          </a:pPr>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一般公共预算财政拨款支出决算结构图</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公共安全支出</c:v>
                </c:pt>
                <c:pt idx="1">
                  <c:v>社会保障和就业支出</c:v>
                </c:pt>
                <c:pt idx="2">
                  <c:v>卫生健康支出</c:v>
                </c:pt>
                <c:pt idx="3">
                  <c:v>住房保障支出</c:v>
                </c:pt>
              </c:strCache>
            </c:strRef>
          </c:cat>
          <c:val>
            <c:numRef>
              <c:f>Sheet1!$B$2:$B$5</c:f>
              <c:numCache>
                <c:formatCode>General</c:formatCode>
                <c:ptCount val="4"/>
                <c:pt idx="0">
                  <c:v>37.6</c:v>
                </c:pt>
                <c:pt idx="1" c:formatCode="0.00_ ">
                  <c:v>4.9</c:v>
                </c:pt>
                <c:pt idx="2">
                  <c:v>2.16</c:v>
                </c:pt>
                <c:pt idx="3">
                  <c:v>4.19</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500" b="1" i="0" u="none" strike="noStrike" kern="1200" baseline="0">
                <a:solidFill>
                  <a:schemeClr val="dk1">
                    <a:lumMod val="65000"/>
                    <a:lumOff val="35000"/>
                  </a:schemeClr>
                </a:solidFill>
                <a:latin typeface="+mn-lt"/>
                <a:ea typeface="+mn-ea"/>
                <a:cs typeface="+mn-cs"/>
              </a:defRPr>
            </a:pPr>
            <a:r>
              <a:rPr sz="1500"/>
              <a:t>“三公”经费财政拨款支出结构图</a:t>
            </a:r>
            <a:endParaRPr sz="1500"/>
          </a:p>
        </c:rich>
      </c:tx>
      <c:layout/>
      <c:overlay val="0"/>
      <c:spPr>
        <a:noFill/>
        <a:ln>
          <a:noFill/>
        </a:ln>
        <a:effectLst/>
      </c:spPr>
    </c:title>
    <c:autoTitleDeleted val="0"/>
    <c:plotArea>
      <c:layout/>
      <c:pieChart>
        <c:varyColors val="1"/>
        <c:ser>
          <c:idx val="0"/>
          <c:order val="0"/>
          <c:tx>
            <c:strRef>
              <c:f>Sheet1!$B$1</c:f>
              <c:strCache>
                <c:ptCount val="1"/>
                <c:pt idx="0">
                  <c:v>销售额</c:v>
                </c:pt>
              </c:strCache>
            </c:strRef>
          </c:tx>
          <c:spPr/>
          <c:explosion val="0"/>
          <c:dPt>
            <c:idx val="0"/>
            <c:bubble3D val="0"/>
            <c:spPr>
              <a:solidFill>
                <a:schemeClr val="accent1"/>
              </a:solidFill>
              <a:ln>
                <a:noFill/>
              </a:ln>
              <a:effectLst>
                <a:outerShdw blurRad="317500" algn="ctr" rotWithShape="0">
                  <a:prstClr val="black">
                    <a:alpha val="25000"/>
                  </a:prstClr>
                </a:outerShdw>
              </a:effectLst>
            </c:spPr>
          </c:dPt>
          <c:dLbls>
            <c:spPr>
              <a:noFill/>
              <a:ln>
                <a:noFill/>
              </a:ln>
              <a:effectLst/>
            </c:spPr>
            <c:txPr>
              <a:bodyPr rot="0" spcFirstLastPara="0" vertOverflow="ellipsis" vert="horz" wrap="square" lIns="38100" tIns="19050" rIns="38100" bIns="19050" anchor="ctr" anchorCtr="1"/>
              <a:lstStyle/>
              <a:p>
                <a:pPr>
                  <a:defRPr lang="zh-CN" sz="900" b="1" i="0" u="none" strike="noStrike" kern="1200" baseline="0">
                    <a:solidFill>
                      <a:schemeClr val="lt1"/>
                    </a:solidFill>
                    <a:latin typeface="+mn-lt"/>
                    <a:ea typeface="+mn-ea"/>
                    <a:cs typeface="+mn-cs"/>
                  </a:defRPr>
                </a:pPr>
              </a:p>
            </c:txPr>
            <c:dLblPos val="inEnd"/>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dk1">
                          <a:lumMod val="35000"/>
                          <a:lumOff val="65000"/>
                        </a:schemeClr>
                      </a:solidFill>
                      <a:round/>
                    </a:ln>
                    <a:effectLst/>
                  </c:spPr>
                </c15:leaderLines>
              </c:ext>
            </c:extLst>
          </c:dLbls>
          <c:cat>
            <c:strRef>
              <c:f>Sheet1!$A$2</c:f>
              <c:strCache>
                <c:ptCount val="1"/>
                <c:pt idx="0">
                  <c:v>公务接待费</c:v>
                </c:pt>
              </c:strCache>
            </c:strRef>
          </c:cat>
          <c:val>
            <c:numRef>
              <c:f>Sheet1!$B$2</c:f>
              <c:numCache>
                <c:formatCode>General</c:formatCode>
                <c:ptCount val="1"/>
                <c:pt idx="0">
                  <c:v>0.83</c:v>
                </c:pt>
              </c:numCache>
            </c:numRef>
          </c:val>
        </c:ser>
        <c:dLbls>
          <c:showLegendKey val="0"/>
          <c:showVal val="0"/>
          <c:showCatName val="1"/>
          <c:showSerName val="0"/>
          <c:showPercent val="0"/>
          <c:showBubbleSize val="0"/>
          <c:showLeaderLines val="1"/>
        </c:dLbls>
        <c:firstSliceAng val="0"/>
      </c:pieChart>
      <c:spPr>
        <a:noFill/>
        <a:ln>
          <a:noFill/>
        </a:ln>
        <a:effectLst/>
      </c:spPr>
    </c:plotArea>
    <c:legend>
      <c:legendPos val="b"/>
      <c:layout/>
      <c:overlay val="0"/>
      <c:spPr>
        <a:solidFill>
          <a:schemeClr val="lt1">
            <a:alpha val="78000"/>
          </a:schemeClr>
        </a:solidFill>
        <a:ln>
          <a:noFill/>
        </a:ln>
        <a:effectLst/>
      </c:spPr>
      <c:txPr>
        <a:bodyPr rot="0" spcFirstLastPara="0" vertOverflow="ellipsis" vert="horz" wrap="square" anchor="ctr" anchorCtr="1"/>
        <a:lstStyle/>
        <a:p>
          <a:pPr>
            <a:defRPr lang="zh-CN" sz="900" b="0" i="0" u="none" strike="noStrike" kern="1200" baseline="0">
              <a:solidFill>
                <a:schemeClr val="dk1">
                  <a:lumMod val="65000"/>
                  <a:lumOff val="35000"/>
                </a:schemeClr>
              </a:solidFill>
              <a:latin typeface="+mn-lt"/>
              <a:ea typeface="+mn-ea"/>
              <a:cs typeface="+mn-cs"/>
            </a:defRPr>
          </a:pPr>
        </a:p>
      </c:txPr>
    </c:legend>
    <c:plotVisOnly val="1"/>
    <c:dispBlanksAs val="gap"/>
    <c:showDLblsOverMax val="0"/>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5">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95ecf136-f0d6-4ad7-95c3-80735bfa7eb7}"/>
        <w:style w:val=""/>
        <w:category>
          <w:name w:val="常规"/>
          <w:gallery w:val="placeholder"/>
        </w:category>
        <w:types>
          <w:type w:val="bbPlcHdr"/>
        </w:types>
        <w:behaviors>
          <w:behavior w:val="content"/>
        </w:behaviors>
        <w:description w:val=""/>
        <w:guid w:val="{95ecf136-f0d6-4ad7-95c3-80735bfa7eb7}"/>
      </w:docPartPr>
      <w:docPartBody>
        <w:p>
          <w:r>
            <w:rPr>
              <w:color w:val="808080"/>
            </w:rPr>
            <w:t>单击此处输入文字。</w:t>
          </w:r>
        </w:p>
      </w:docPartBody>
    </w:docPart>
    <w:docPart>
      <w:docPartPr>
        <w:name w:val="{71bb9290-eb3e-478e-82c2-aec15573e2a2}"/>
        <w:style w:val=""/>
        <w:category>
          <w:name w:val="常规"/>
          <w:gallery w:val="placeholder"/>
        </w:category>
        <w:types>
          <w:type w:val="bbPlcHdr"/>
        </w:types>
        <w:behaviors>
          <w:behavior w:val="content"/>
        </w:behaviors>
        <w:description w:val=""/>
        <w:guid w:val="{71bb9290-eb3e-478e-82c2-aec15573e2a2}"/>
      </w:docPartPr>
      <w:docPartBody>
        <w:p>
          <w:r>
            <w:rPr>
              <w:color w:val="808080"/>
            </w:rPr>
            <w:t>单击此处输入文字。</w:t>
          </w:r>
        </w:p>
      </w:docPartBody>
    </w:docPart>
    <w:docPart>
      <w:docPartPr>
        <w:name w:val="{c40ad0de-2591-41cd-8c53-9615ed8478ac}"/>
        <w:style w:val=""/>
        <w:category>
          <w:name w:val="常规"/>
          <w:gallery w:val="placeholder"/>
        </w:category>
        <w:types>
          <w:type w:val="bbPlcHdr"/>
        </w:types>
        <w:behaviors>
          <w:behavior w:val="content"/>
        </w:behaviors>
        <w:description w:val=""/>
        <w:guid w:val="{c40ad0de-2591-41cd-8c53-9615ed8478ac}"/>
      </w:docPartPr>
      <w:docPartBody>
        <w:p>
          <w:r>
            <w:rPr>
              <w:color w:val="808080"/>
            </w:rPr>
            <w:t>单击此处输入文字。</w:t>
          </w:r>
        </w:p>
      </w:docPartBody>
    </w:docPart>
    <w:docPart>
      <w:docPartPr>
        <w:name w:val="{5ded1baa-92d8-4427-929a-855a46d1884d}"/>
        <w:style w:val=""/>
        <w:category>
          <w:name w:val="常规"/>
          <w:gallery w:val="placeholder"/>
        </w:category>
        <w:types>
          <w:type w:val="bbPlcHdr"/>
        </w:types>
        <w:behaviors>
          <w:behavior w:val="content"/>
        </w:behaviors>
        <w:description w:val=""/>
        <w:guid w:val="{5ded1baa-92d8-4427-929a-855a46d1884d}"/>
      </w:docPartPr>
      <w:docPartBody>
        <w:p>
          <w:r>
            <w:rPr>
              <w:color w:val="808080"/>
            </w:rPr>
            <w:t>单击此处输入文字。</w:t>
          </w:r>
        </w:p>
      </w:docPartBody>
    </w:docPart>
    <w:docPart>
      <w:docPartPr>
        <w:name w:val="{cebe7db0-3a2f-4cd3-848b-e32acc92d3fc}"/>
        <w:style w:val=""/>
        <w:category>
          <w:name w:val="常规"/>
          <w:gallery w:val="placeholder"/>
        </w:category>
        <w:types>
          <w:type w:val="bbPlcHdr"/>
        </w:types>
        <w:behaviors>
          <w:behavior w:val="content"/>
        </w:behaviors>
        <w:description w:val=""/>
        <w:guid w:val="{cebe7db0-3a2f-4cd3-848b-e32acc92d3fc}"/>
      </w:docPartPr>
      <w:docPartBody>
        <w:p>
          <w:r>
            <w:rPr>
              <w:color w:val="808080"/>
            </w:rPr>
            <w:t>单击此处输入文字。</w:t>
          </w:r>
        </w:p>
      </w:docPartBody>
    </w:docPart>
    <w:docPart>
      <w:docPartPr>
        <w:name w:val="{0accaa23-d294-43af-8e68-bfaeb4464268}"/>
        <w:style w:val=""/>
        <w:category>
          <w:name w:val="常规"/>
          <w:gallery w:val="placeholder"/>
        </w:category>
        <w:types>
          <w:type w:val="bbPlcHdr"/>
        </w:types>
        <w:behaviors>
          <w:behavior w:val="content"/>
        </w:behaviors>
        <w:description w:val=""/>
        <w:guid w:val="{0accaa23-d294-43af-8e68-bfaeb4464268}"/>
      </w:docPartPr>
      <w:docPartBody>
        <w:p>
          <w:r>
            <w:rPr>
              <w:color w:val="808080"/>
            </w:rPr>
            <w:t>单击此处输入文字。</w:t>
          </w:r>
        </w:p>
      </w:docPartBody>
    </w:docPart>
    <w:docPart>
      <w:docPartPr>
        <w:name w:val="{e2158e97-c776-4090-9b47-0cde048aaf2f}"/>
        <w:style w:val=""/>
        <w:category>
          <w:name w:val="常规"/>
          <w:gallery w:val="placeholder"/>
        </w:category>
        <w:types>
          <w:type w:val="bbPlcHdr"/>
        </w:types>
        <w:behaviors>
          <w:behavior w:val="content"/>
        </w:behaviors>
        <w:description w:val=""/>
        <w:guid w:val="{e2158e97-c776-4090-9b47-0cde048aaf2f}"/>
      </w:docPartPr>
      <w:docPartBody>
        <w:p>
          <w:r>
            <w:rPr>
              <w:color w:val="808080"/>
            </w:rPr>
            <w:t>单击此处输入文字。</w:t>
          </w:r>
        </w:p>
      </w:docPartBody>
    </w:docPart>
    <w:docPart>
      <w:docPartPr>
        <w:name w:val="{84814ee1-64a7-4cc6-91fc-793da4cd1767}"/>
        <w:style w:val=""/>
        <w:category>
          <w:name w:val="常规"/>
          <w:gallery w:val="placeholder"/>
        </w:category>
        <w:types>
          <w:type w:val="bbPlcHdr"/>
        </w:types>
        <w:behaviors>
          <w:behavior w:val="content"/>
        </w:behaviors>
        <w:description w:val=""/>
        <w:guid w:val="{84814ee1-64a7-4cc6-91fc-793da4cd1767}"/>
      </w:docPartPr>
      <w:docPartBody>
        <w:p>
          <w:r>
            <w:rPr>
              <w:color w:val="808080"/>
            </w:rPr>
            <w:t>单击此处输入文字。</w:t>
          </w:r>
        </w:p>
      </w:docPartBody>
    </w:docPart>
    <w:docPart>
      <w:docPartPr>
        <w:name w:val="{7e656274-08e9-4e14-9ee7-f999de2cd227}"/>
        <w:style w:val=""/>
        <w:category>
          <w:name w:val="常规"/>
          <w:gallery w:val="placeholder"/>
        </w:category>
        <w:types>
          <w:type w:val="bbPlcHdr"/>
        </w:types>
        <w:behaviors>
          <w:behavior w:val="content"/>
        </w:behaviors>
        <w:description w:val=""/>
        <w:guid w:val="{7e656274-08e9-4e14-9ee7-f999de2cd227}"/>
      </w:docPartPr>
      <w:docPartBody>
        <w:p>
          <w:r>
            <w:rPr>
              <w:color w:val="808080"/>
            </w:rPr>
            <w:t>单击此处输入文字。</w:t>
          </w:r>
        </w:p>
      </w:docPartBody>
    </w:docPart>
    <w:docPart>
      <w:docPartPr>
        <w:name w:val="{063249e8-bd2d-4dbf-8df2-155c0e354b7d}"/>
        <w:style w:val=""/>
        <w:category>
          <w:name w:val="常规"/>
          <w:gallery w:val="placeholder"/>
        </w:category>
        <w:types>
          <w:type w:val="bbPlcHdr"/>
        </w:types>
        <w:behaviors>
          <w:behavior w:val="content"/>
        </w:behaviors>
        <w:description w:val=""/>
        <w:guid w:val="{063249e8-bd2d-4dbf-8df2-155c0e354b7d}"/>
      </w:docPartPr>
      <w:docPartBody>
        <w:p>
          <w:r>
            <w:rPr>
              <w:color w:val="808080"/>
            </w:rPr>
            <w:t>单击此处输入文字。</w:t>
          </w:r>
        </w:p>
      </w:docPartBody>
    </w:docPart>
    <w:docPart>
      <w:docPartPr>
        <w:name w:val="{518353ff-4bd0-4122-88f1-b70300563e05}"/>
        <w:style w:val=""/>
        <w:category>
          <w:name w:val="常规"/>
          <w:gallery w:val="placeholder"/>
        </w:category>
        <w:types>
          <w:type w:val="bbPlcHdr"/>
        </w:types>
        <w:behaviors>
          <w:behavior w:val="content"/>
        </w:behaviors>
        <w:description w:val=""/>
        <w:guid w:val="{518353ff-4bd0-4122-88f1-b70300563e05}"/>
      </w:docPartPr>
      <w:docPartBody>
        <w:p>
          <w:r>
            <w:rPr>
              <w:color w:val="808080"/>
            </w:rPr>
            <w:t>单击此处输入文字。</w:t>
          </w:r>
        </w:p>
      </w:docPartBody>
    </w:docPart>
    <w:docPart>
      <w:docPartPr>
        <w:name w:val="{f0ee2e27-0f6c-4c2f-8a37-26b4c7ac6bdd}"/>
        <w:style w:val=""/>
        <w:category>
          <w:name w:val="常规"/>
          <w:gallery w:val="placeholder"/>
        </w:category>
        <w:types>
          <w:type w:val="bbPlcHdr"/>
        </w:types>
        <w:behaviors>
          <w:behavior w:val="content"/>
        </w:behaviors>
        <w:description w:val=""/>
        <w:guid w:val="{f0ee2e27-0f6c-4c2f-8a37-26b4c7ac6bdd}"/>
      </w:docPartPr>
      <w:docPartBody>
        <w:p>
          <w:r>
            <w:rPr>
              <w:color w:val="808080"/>
            </w:rPr>
            <w:t>单击此处输入文字。</w:t>
          </w:r>
        </w:p>
      </w:docPartBody>
    </w:docPart>
    <w:docPart>
      <w:docPartPr>
        <w:name w:val="{8d0be92d-9d4d-497c-9ce1-8c05188124c0}"/>
        <w:style w:val=""/>
        <w:category>
          <w:name w:val="常规"/>
          <w:gallery w:val="placeholder"/>
        </w:category>
        <w:types>
          <w:type w:val="bbPlcHdr"/>
        </w:types>
        <w:behaviors>
          <w:behavior w:val="content"/>
        </w:behaviors>
        <w:description w:val=""/>
        <w:guid w:val="{8d0be92d-9d4d-497c-9ce1-8c05188124c0}"/>
      </w:docPartPr>
      <w:docPartBody>
        <w:p>
          <w:r>
            <w:rPr>
              <w:color w:val="808080"/>
            </w:rPr>
            <w:t>单击此处输入文字。</w:t>
          </w:r>
        </w:p>
      </w:docPartBody>
    </w:docPart>
    <w:docPart>
      <w:docPartPr>
        <w:name w:val="{602c972c-4254-4aea-a5a3-212991c72771}"/>
        <w:style w:val=""/>
        <w:category>
          <w:name w:val="常规"/>
          <w:gallery w:val="placeholder"/>
        </w:category>
        <w:types>
          <w:type w:val="bbPlcHdr"/>
        </w:types>
        <w:behaviors>
          <w:behavior w:val="content"/>
        </w:behaviors>
        <w:description w:val=""/>
        <w:guid w:val="{602c972c-4254-4aea-a5a3-212991c72771}"/>
      </w:docPartPr>
      <w:docPartBody>
        <w:p>
          <w:r>
            <w:rPr>
              <w:color w:val="808080"/>
            </w:rPr>
            <w:t>单击此处输入文字。</w:t>
          </w:r>
        </w:p>
      </w:docPartBody>
    </w:docPart>
    <w:docPart>
      <w:docPartPr>
        <w:name w:val="{d73ff07d-3e48-47f0-909a-64b4bc5dc456}"/>
        <w:style w:val=""/>
        <w:category>
          <w:name w:val="常规"/>
          <w:gallery w:val="placeholder"/>
        </w:category>
        <w:types>
          <w:type w:val="bbPlcHdr"/>
        </w:types>
        <w:behaviors>
          <w:behavior w:val="content"/>
        </w:behaviors>
        <w:description w:val=""/>
        <w:guid w:val="{d73ff07d-3e48-47f0-909a-64b4bc5dc456}"/>
      </w:docPartPr>
      <w:docPartBody>
        <w:p>
          <w:r>
            <w:rPr>
              <w:color w:val="808080"/>
            </w:rPr>
            <w:t>单击此处输入文字。</w:t>
          </w:r>
        </w:p>
      </w:docPartBody>
    </w:docPart>
    <w:docPart>
      <w:docPartPr>
        <w:name w:val="{80891e17-c6a0-4d48-8cc8-bb945de479f7}"/>
        <w:style w:val=""/>
        <w:category>
          <w:name w:val="常规"/>
          <w:gallery w:val="placeholder"/>
        </w:category>
        <w:types>
          <w:type w:val="bbPlcHdr"/>
        </w:types>
        <w:behaviors>
          <w:behavior w:val="content"/>
        </w:behaviors>
        <w:description w:val=""/>
        <w:guid w:val="{80891e17-c6a0-4d48-8cc8-bb945de479f7}"/>
      </w:docPartPr>
      <w:docPartBody>
        <w:p>
          <w:r>
            <w:rPr>
              <w:color w:val="808080"/>
            </w:rPr>
            <w:t>单击此处输入文字。</w:t>
          </w:r>
        </w:p>
      </w:docPartBody>
    </w:docPart>
    <w:docPart>
      <w:docPartPr>
        <w:name w:val="{f90c7ccc-3411-43dd-8071-f6a7ccc195d9}"/>
        <w:style w:val=""/>
        <w:category>
          <w:name w:val="常规"/>
          <w:gallery w:val="placeholder"/>
        </w:category>
        <w:types>
          <w:type w:val="bbPlcHdr"/>
        </w:types>
        <w:behaviors>
          <w:behavior w:val="content"/>
        </w:behaviors>
        <w:description w:val=""/>
        <w:guid w:val="{f90c7ccc-3411-43dd-8071-f6a7ccc195d9}"/>
      </w:docPartPr>
      <w:docPartBody>
        <w:p>
          <w:r>
            <w:rPr>
              <w:color w:val="808080"/>
            </w:rPr>
            <w:t>单击此处输入文字。</w:t>
          </w:r>
        </w:p>
      </w:docPartBody>
    </w:docPart>
    <w:docPart>
      <w:docPartPr>
        <w:name w:val="{fedea612-344a-4655-bdb7-6642a310bcd3}"/>
        <w:style w:val=""/>
        <w:category>
          <w:name w:val="常规"/>
          <w:gallery w:val="placeholder"/>
        </w:category>
        <w:types>
          <w:type w:val="bbPlcHdr"/>
        </w:types>
        <w:behaviors>
          <w:behavior w:val="content"/>
        </w:behaviors>
        <w:description w:val=""/>
        <w:guid w:val="{fedea612-344a-4655-bdb7-6642a310bcd3}"/>
      </w:docPartPr>
      <w:docPartBody>
        <w:p>
          <w:r>
            <w:rPr>
              <w:color w:val="808080"/>
            </w:rPr>
            <w:t>单击此处输入文字。</w:t>
          </w:r>
        </w:p>
      </w:docPartBody>
    </w:docPart>
    <w:docPart>
      <w:docPartPr>
        <w:name w:val="{fea6db7b-413d-4ce8-8bb6-3ff6b98a932b}"/>
        <w:style w:val=""/>
        <w:category>
          <w:name w:val="常规"/>
          <w:gallery w:val="placeholder"/>
        </w:category>
        <w:types>
          <w:type w:val="bbPlcHdr"/>
        </w:types>
        <w:behaviors>
          <w:behavior w:val="content"/>
        </w:behaviors>
        <w:description w:val=""/>
        <w:guid w:val="{fea6db7b-413d-4ce8-8bb6-3ff6b98a932b}"/>
      </w:docPartPr>
      <w:docPartBody>
        <w:p>
          <w:r>
            <w:rPr>
              <w:color w:val="808080"/>
            </w:rPr>
            <w:t>单击此处输入文字。</w:t>
          </w:r>
        </w:p>
      </w:docPartBody>
    </w:docPart>
    <w:docPart>
      <w:docPartPr>
        <w:name w:val="{e2aada4b-4711-4c8f-8b3e-6e2ad8f10af6}"/>
        <w:style w:val=""/>
        <w:category>
          <w:name w:val="常规"/>
          <w:gallery w:val="placeholder"/>
        </w:category>
        <w:types>
          <w:type w:val="bbPlcHdr"/>
        </w:types>
        <w:behaviors>
          <w:behavior w:val="content"/>
        </w:behaviors>
        <w:description w:val=""/>
        <w:guid w:val="{e2aada4b-4711-4c8f-8b3e-6e2ad8f10af6}"/>
      </w:docPartPr>
      <w:docPartBody>
        <w:p>
          <w:r>
            <w:rPr>
              <w:color w:val="808080"/>
            </w:rPr>
            <w:t>单击此处输入文字。</w:t>
          </w:r>
        </w:p>
      </w:docPartBody>
    </w:docPart>
    <w:docPart>
      <w:docPartPr>
        <w:name w:val="{2055c732-f227-4468-b416-e5884890cc86}"/>
        <w:style w:val=""/>
        <w:category>
          <w:name w:val="常规"/>
          <w:gallery w:val="placeholder"/>
        </w:category>
        <w:types>
          <w:type w:val="bbPlcHdr"/>
        </w:types>
        <w:behaviors>
          <w:behavior w:val="content"/>
        </w:behaviors>
        <w:description w:val=""/>
        <w:guid w:val="{2055c732-f227-4468-b416-e5884890cc86}"/>
      </w:docPartPr>
      <w:docPartBody>
        <w:p>
          <w:r>
            <w:rPr>
              <w:color w:val="808080"/>
            </w:rPr>
            <w:t>单击此处输入文字。</w:t>
          </w:r>
        </w:p>
      </w:docPartBody>
    </w:docPart>
    <w:docPart>
      <w:docPartPr>
        <w:name w:val="{032285de-eaa4-4b18-b30c-8aa5b84dbc60}"/>
        <w:style w:val=""/>
        <w:category>
          <w:name w:val="常规"/>
          <w:gallery w:val="placeholder"/>
        </w:category>
        <w:types>
          <w:type w:val="bbPlcHdr"/>
        </w:types>
        <w:behaviors>
          <w:behavior w:val="content"/>
        </w:behaviors>
        <w:description w:val=""/>
        <w:guid w:val="{032285de-eaa4-4b18-b30c-8aa5b84dbc60}"/>
      </w:docPartPr>
      <w:docPartBody>
        <w:p>
          <w:r>
            <w:rPr>
              <w:color w:val="808080"/>
            </w:rPr>
            <w:t>单击此处输入文字。</w:t>
          </w:r>
        </w:p>
      </w:docPartBody>
    </w:docPart>
    <w:docPart>
      <w:docPartPr>
        <w:name w:val="{ea8a4e82-927a-43bc-a87d-81068c01eb97}"/>
        <w:style w:val=""/>
        <w:category>
          <w:name w:val="常规"/>
          <w:gallery w:val="placeholder"/>
        </w:category>
        <w:types>
          <w:type w:val="bbPlcHdr"/>
        </w:types>
        <w:behaviors>
          <w:behavior w:val="content"/>
        </w:behaviors>
        <w:description w:val=""/>
        <w:guid w:val="{ea8a4e82-927a-43bc-a87d-81068c01eb97}"/>
      </w:docPartPr>
      <w:docPartBody>
        <w:p>
          <w:r>
            <w:rPr>
              <w:color w:val="808080"/>
            </w:rPr>
            <w:t>单击此处输入文字。</w:t>
          </w:r>
        </w:p>
      </w:docPartBody>
    </w:docPart>
    <w:docPart>
      <w:docPartPr>
        <w:name w:val="{468733db-b0e5-42cb-b9ef-ffac0891d819}"/>
        <w:style w:val=""/>
        <w:category>
          <w:name w:val="常规"/>
          <w:gallery w:val="placeholder"/>
        </w:category>
        <w:types>
          <w:type w:val="bbPlcHdr"/>
        </w:types>
        <w:behaviors>
          <w:behavior w:val="content"/>
        </w:behaviors>
        <w:description w:val=""/>
        <w:guid w:val="{468733db-b0e5-42cb-b9ef-ffac0891d819}"/>
      </w:docPartPr>
      <w:docPartBody>
        <w:p>
          <w:r>
            <w:rPr>
              <w:color w:val="808080"/>
            </w:rPr>
            <w:t>单击此处输入文字。</w:t>
          </w:r>
        </w:p>
      </w:docPartBody>
    </w:docPart>
    <w:docPart>
      <w:docPartPr>
        <w:name w:val="{62282049-cea8-4989-bd3c-6b24842902fc}"/>
        <w:style w:val=""/>
        <w:category>
          <w:name w:val="常规"/>
          <w:gallery w:val="placeholder"/>
        </w:category>
        <w:types>
          <w:type w:val="bbPlcHdr"/>
        </w:types>
        <w:behaviors>
          <w:behavior w:val="content"/>
        </w:behaviors>
        <w:description w:val=""/>
        <w:guid w:val="{62282049-cea8-4989-bd3c-6b24842902fc}"/>
      </w:docPartPr>
      <w:docPartBody>
        <w:p>
          <w:r>
            <w:rPr>
              <w:color w:val="808080"/>
            </w:rPr>
            <w:t>单击此处输入文字。</w:t>
          </w:r>
        </w:p>
      </w:docPartBody>
    </w:docPart>
    <w:docPart>
      <w:docPartPr>
        <w:name w:val="{97b3b4ec-ad59-4ece-8e57-594f2e595993}"/>
        <w:style w:val=""/>
        <w:category>
          <w:name w:val="常规"/>
          <w:gallery w:val="placeholder"/>
        </w:category>
        <w:types>
          <w:type w:val="bbPlcHdr"/>
        </w:types>
        <w:behaviors>
          <w:behavior w:val="content"/>
        </w:behaviors>
        <w:description w:val=""/>
        <w:guid w:val="{97b3b4ec-ad59-4ece-8e57-594f2e595993}"/>
      </w:docPartPr>
      <w:docPartBody>
        <w:p>
          <w:r>
            <w:rPr>
              <w:color w:val="808080"/>
            </w:rPr>
            <w:t>单击此处输入文字。</w:t>
          </w:r>
        </w:p>
      </w:docPartBody>
    </w:docPart>
    <w:docPart>
      <w:docPartPr>
        <w:name w:val="{43b51177-5170-455a-b086-fd8c89cb5e14}"/>
        <w:style w:val=""/>
        <w:category>
          <w:name w:val="常规"/>
          <w:gallery w:val="placeholder"/>
        </w:category>
        <w:types>
          <w:type w:val="bbPlcHdr"/>
        </w:types>
        <w:behaviors>
          <w:behavior w:val="content"/>
        </w:behaviors>
        <w:description w:val=""/>
        <w:guid w:val="{43b51177-5170-455a-b086-fd8c89cb5e14}"/>
      </w:docPartPr>
      <w:docPartBody>
        <w:p>
          <w:r>
            <w:rPr>
              <w:color w:val="808080"/>
            </w:rPr>
            <w:t>单击此处输入文字。</w:t>
          </w:r>
        </w:p>
      </w:docPartBody>
    </w:docPart>
    <w:docPart>
      <w:docPartPr>
        <w:name w:val="{affdd7f1-491b-448d-8f6b-2b1df2f8267c}"/>
        <w:style w:val=""/>
        <w:category>
          <w:name w:val="常规"/>
          <w:gallery w:val="placeholder"/>
        </w:category>
        <w:types>
          <w:type w:val="bbPlcHdr"/>
        </w:types>
        <w:behaviors>
          <w:behavior w:val="content"/>
        </w:behaviors>
        <w:description w:val=""/>
        <w:guid w:val="{affdd7f1-491b-448d-8f6b-2b1df2f8267c}"/>
      </w:docPartPr>
      <w:docPartBody>
        <w:p>
          <w:r>
            <w:rPr>
              <w:color w:val="808080"/>
            </w:rPr>
            <w:t>单击此处输入文字。</w:t>
          </w:r>
        </w:p>
      </w:docPartBody>
    </w:docPart>
    <w:docPart>
      <w:docPartPr>
        <w:name w:val="{2bce6e3e-7efa-4564-93c6-78134bbbf593}"/>
        <w:style w:val=""/>
        <w:category>
          <w:name w:val="常规"/>
          <w:gallery w:val="placeholder"/>
        </w:category>
        <w:types>
          <w:type w:val="bbPlcHdr"/>
        </w:types>
        <w:behaviors>
          <w:behavior w:val="content"/>
        </w:behaviors>
        <w:description w:val=""/>
        <w:guid w:val="{2bce6e3e-7efa-4564-93c6-78134bbbf593}"/>
      </w:docPartPr>
      <w:docPartBody>
        <w:p>
          <w:r>
            <w:rPr>
              <w:color w:val="808080"/>
            </w:rPr>
            <w:t>单击此处输入文字。</w:t>
          </w:r>
        </w:p>
      </w:docPartBody>
    </w:docPart>
    <w:docPart>
      <w:docPartPr>
        <w:name w:val="{6df94860-ea51-45de-a70a-794dea606064}"/>
        <w:style w:val=""/>
        <w:category>
          <w:name w:val="常规"/>
          <w:gallery w:val="placeholder"/>
        </w:category>
        <w:types>
          <w:type w:val="bbPlcHdr"/>
        </w:types>
        <w:behaviors>
          <w:behavior w:val="content"/>
        </w:behaviors>
        <w:description w:val=""/>
        <w:guid w:val="{6df94860-ea51-45de-a70a-794dea606064}"/>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styl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20</Pages>
  <Words>6603</Words>
  <Characters>7320</Characters>
  <Lines>61</Lines>
  <Paragraphs>17</Paragraphs>
  <TotalTime>0</TotalTime>
  <ScaleCrop>false</ScaleCrop>
  <LinksUpToDate>false</LinksUpToDate>
  <CharactersWithSpaces>7469</CharactersWithSpaces>
  <Application>WPS Office_11.1.0.7989_F1E327BC-269C-435d-A152-05C5408002CA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2020-08-05T01:49:00Z</dcterms:created>
  <dc:creator>曹颖</dc:creator>
  <cp:lastModifiedBy>Administrator</cp:lastModifiedBy>
  <cp:lastPrinted>2023-07-31T02:35:00Z</cp:lastPrinted>
  <dcterms:modified xsi:type="dcterms:W3CDTF">2024-09-18T07:58:49Z</dcterms:modified>
  <dc:title>四川省***</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2052-11.1.0.7989</vt:lpwstr>
  </property>
  <property fmtid="{D5CDD505-2E9C-101B-9397-08002B2CF9AE}" pid="3" name="ICV">
    <vt:lpwstr>2D5FBCA02E7744ACBE48F47D257A5322</vt:lpwstr>
  </property>
</Properties>
</file>